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84018" w14:textId="32CCFD58" w:rsidR="001174D4" w:rsidRPr="00401AE1" w:rsidRDefault="00401AE1" w:rsidP="001174D4">
      <w:pPr>
        <w:jc w:val="center"/>
        <w:rPr>
          <w:b/>
          <w:sz w:val="23"/>
          <w:szCs w:val="23"/>
        </w:rPr>
      </w:pPr>
      <w:bookmarkStart w:id="0" w:name="_GoBack"/>
      <w:bookmarkEnd w:id="0"/>
      <w:r w:rsidRPr="00401AE1">
        <w:rPr>
          <w:b/>
          <w:sz w:val="23"/>
          <w:szCs w:val="23"/>
        </w:rPr>
        <w:t>University of Maine</w:t>
      </w:r>
    </w:p>
    <w:p w14:paraId="6B4E3826" w14:textId="7D1FF667" w:rsidR="00401AE1" w:rsidRPr="00401AE1" w:rsidRDefault="00401AE1" w:rsidP="001174D4">
      <w:pPr>
        <w:jc w:val="center"/>
        <w:rPr>
          <w:b/>
          <w:sz w:val="23"/>
          <w:szCs w:val="23"/>
        </w:rPr>
      </w:pPr>
      <w:r w:rsidRPr="00401AE1">
        <w:rPr>
          <w:b/>
          <w:sz w:val="23"/>
          <w:szCs w:val="23"/>
        </w:rPr>
        <w:t xml:space="preserve">Job Description </w:t>
      </w:r>
    </w:p>
    <w:p w14:paraId="377F9304" w14:textId="77777777" w:rsidR="001174D4" w:rsidRPr="00401AE1" w:rsidRDefault="001174D4" w:rsidP="001174D4">
      <w:pPr>
        <w:jc w:val="center"/>
        <w:rPr>
          <w:b/>
          <w:sz w:val="23"/>
          <w:szCs w:val="23"/>
        </w:rPr>
      </w:pPr>
    </w:p>
    <w:p w14:paraId="59D039A5" w14:textId="35A8B87B" w:rsidR="001174D4" w:rsidRPr="00401AE1" w:rsidRDefault="001174D4" w:rsidP="001174D4">
      <w:pPr>
        <w:tabs>
          <w:tab w:val="left" w:pos="720"/>
        </w:tabs>
        <w:rPr>
          <w:b/>
          <w:sz w:val="23"/>
          <w:szCs w:val="23"/>
        </w:rPr>
      </w:pPr>
      <w:r w:rsidRPr="00401AE1">
        <w:rPr>
          <w:b/>
          <w:sz w:val="23"/>
          <w:szCs w:val="23"/>
        </w:rPr>
        <w:t>Title:</w:t>
      </w:r>
      <w:r w:rsidRPr="00401AE1">
        <w:rPr>
          <w:b/>
          <w:sz w:val="23"/>
          <w:szCs w:val="23"/>
        </w:rPr>
        <w:tab/>
      </w:r>
      <w:r w:rsidR="00401AE1" w:rsidRPr="00401AE1">
        <w:rPr>
          <w:b/>
          <w:sz w:val="23"/>
          <w:szCs w:val="23"/>
        </w:rPr>
        <w:tab/>
      </w:r>
      <w:r w:rsidR="00136F00" w:rsidRPr="00401AE1">
        <w:rPr>
          <w:sz w:val="23"/>
          <w:szCs w:val="23"/>
        </w:rPr>
        <w:t>Workforce Augmentation Coordinator</w:t>
      </w:r>
      <w:r w:rsidR="00401AE1" w:rsidRPr="00401AE1">
        <w:rPr>
          <w:sz w:val="23"/>
          <w:szCs w:val="23"/>
        </w:rPr>
        <w:t>; Program Associate II</w:t>
      </w:r>
      <w:r w:rsidR="00401AE1" w:rsidRPr="00401AE1">
        <w:rPr>
          <w:b/>
          <w:sz w:val="23"/>
          <w:szCs w:val="23"/>
        </w:rPr>
        <w:t xml:space="preserve"> </w:t>
      </w:r>
      <w:r w:rsidRPr="00401AE1">
        <w:rPr>
          <w:b/>
          <w:sz w:val="23"/>
          <w:szCs w:val="23"/>
        </w:rPr>
        <w:tab/>
      </w:r>
      <w:r w:rsidR="00136F00" w:rsidRPr="00401AE1">
        <w:rPr>
          <w:b/>
          <w:sz w:val="23"/>
          <w:szCs w:val="23"/>
        </w:rPr>
        <w:tab/>
      </w:r>
      <w:r w:rsidR="00136F00" w:rsidRPr="00401AE1">
        <w:rPr>
          <w:b/>
          <w:sz w:val="23"/>
          <w:szCs w:val="23"/>
        </w:rPr>
        <w:tab/>
      </w:r>
    </w:p>
    <w:p w14:paraId="2440573E" w14:textId="0AD1DF4E" w:rsidR="00F214A4" w:rsidRPr="00401AE1" w:rsidRDefault="00F214A4" w:rsidP="00F214A4">
      <w:pPr>
        <w:tabs>
          <w:tab w:val="left" w:pos="720"/>
        </w:tabs>
        <w:ind w:right="-360"/>
        <w:rPr>
          <w:b/>
          <w:sz w:val="23"/>
          <w:szCs w:val="23"/>
        </w:rPr>
      </w:pPr>
      <w:r w:rsidRPr="00401AE1">
        <w:rPr>
          <w:b/>
          <w:sz w:val="23"/>
          <w:szCs w:val="23"/>
        </w:rPr>
        <w:t>Dep</w:t>
      </w:r>
      <w:r w:rsidR="00401AE1" w:rsidRPr="00401AE1">
        <w:rPr>
          <w:b/>
          <w:sz w:val="23"/>
          <w:szCs w:val="23"/>
        </w:rPr>
        <w:t>artmen</w:t>
      </w:r>
      <w:r w:rsidRPr="00401AE1">
        <w:rPr>
          <w:b/>
          <w:sz w:val="23"/>
          <w:szCs w:val="23"/>
        </w:rPr>
        <w:t>t:</w:t>
      </w:r>
      <w:r w:rsidRPr="00401AE1">
        <w:rPr>
          <w:b/>
          <w:sz w:val="23"/>
          <w:szCs w:val="23"/>
        </w:rPr>
        <w:tab/>
      </w:r>
      <w:r w:rsidRPr="00401AE1">
        <w:rPr>
          <w:sz w:val="23"/>
          <w:szCs w:val="23"/>
        </w:rPr>
        <w:t>Advanced Structures and Composites Center</w:t>
      </w:r>
      <w:r w:rsidRPr="00401AE1">
        <w:rPr>
          <w:sz w:val="23"/>
          <w:szCs w:val="23"/>
        </w:rPr>
        <w:tab/>
      </w:r>
      <w:r w:rsidRPr="00401AE1">
        <w:rPr>
          <w:b/>
          <w:sz w:val="23"/>
          <w:szCs w:val="23"/>
        </w:rPr>
        <w:tab/>
      </w:r>
      <w:r w:rsidRPr="00401AE1">
        <w:rPr>
          <w:b/>
          <w:sz w:val="23"/>
          <w:szCs w:val="23"/>
        </w:rPr>
        <w:tab/>
      </w:r>
    </w:p>
    <w:p w14:paraId="535FB95E" w14:textId="168CB737" w:rsidR="00F214A4" w:rsidRPr="00401AE1" w:rsidRDefault="00401AE1" w:rsidP="00F214A4">
      <w:pPr>
        <w:tabs>
          <w:tab w:val="left" w:pos="720"/>
        </w:tabs>
        <w:ind w:right="-360"/>
        <w:rPr>
          <w:b/>
          <w:sz w:val="23"/>
          <w:szCs w:val="23"/>
        </w:rPr>
      </w:pPr>
      <w:r w:rsidRPr="00401AE1">
        <w:rPr>
          <w:b/>
          <w:sz w:val="23"/>
          <w:szCs w:val="23"/>
        </w:rPr>
        <w:t>Date:</w:t>
      </w:r>
      <w:r w:rsidRPr="00401AE1">
        <w:rPr>
          <w:b/>
          <w:sz w:val="23"/>
          <w:szCs w:val="23"/>
        </w:rPr>
        <w:tab/>
      </w:r>
      <w:r w:rsidRPr="00401AE1">
        <w:rPr>
          <w:b/>
          <w:sz w:val="23"/>
          <w:szCs w:val="23"/>
        </w:rPr>
        <w:tab/>
      </w:r>
      <w:r w:rsidRPr="00401AE1">
        <w:rPr>
          <w:sz w:val="23"/>
          <w:szCs w:val="23"/>
        </w:rPr>
        <w:t>June 2020</w:t>
      </w:r>
    </w:p>
    <w:p w14:paraId="1A572ECE" w14:textId="2BB9EB82" w:rsidR="00F214A4" w:rsidRPr="00401AE1" w:rsidRDefault="00F214A4" w:rsidP="00F214A4">
      <w:pPr>
        <w:tabs>
          <w:tab w:val="left" w:pos="720"/>
        </w:tabs>
        <w:ind w:right="-360"/>
        <w:rPr>
          <w:b/>
          <w:sz w:val="23"/>
          <w:szCs w:val="23"/>
        </w:rPr>
      </w:pPr>
      <w:r w:rsidRPr="00401AE1">
        <w:rPr>
          <w:b/>
          <w:sz w:val="23"/>
          <w:szCs w:val="23"/>
        </w:rPr>
        <w:t xml:space="preserve">Reports </w:t>
      </w:r>
      <w:r w:rsidR="00401AE1" w:rsidRPr="00401AE1">
        <w:rPr>
          <w:b/>
          <w:sz w:val="23"/>
          <w:szCs w:val="23"/>
        </w:rPr>
        <w:t>T</w:t>
      </w:r>
      <w:r w:rsidRPr="00401AE1">
        <w:rPr>
          <w:b/>
          <w:sz w:val="23"/>
          <w:szCs w:val="23"/>
        </w:rPr>
        <w:t xml:space="preserve">o: </w:t>
      </w:r>
      <w:r w:rsidR="00401AE1" w:rsidRPr="00401AE1">
        <w:rPr>
          <w:b/>
          <w:sz w:val="23"/>
          <w:szCs w:val="23"/>
        </w:rPr>
        <w:tab/>
      </w:r>
      <w:r w:rsidR="00D6025C" w:rsidRPr="00401AE1">
        <w:rPr>
          <w:sz w:val="23"/>
          <w:szCs w:val="23"/>
        </w:rPr>
        <w:t>Operations Manager</w:t>
      </w:r>
    </w:p>
    <w:p w14:paraId="1DAB5EA5" w14:textId="77777777" w:rsidR="00F214A4" w:rsidRPr="00401AE1" w:rsidRDefault="00F214A4" w:rsidP="00F214A4">
      <w:pPr>
        <w:tabs>
          <w:tab w:val="left" w:pos="720"/>
        </w:tabs>
        <w:ind w:right="-360"/>
        <w:rPr>
          <w:b/>
          <w:sz w:val="23"/>
          <w:szCs w:val="23"/>
        </w:rPr>
      </w:pPr>
    </w:p>
    <w:p w14:paraId="779C261D" w14:textId="74223072" w:rsidR="00A065AA" w:rsidRPr="00401AE1" w:rsidRDefault="00401AE1" w:rsidP="00F214A4">
      <w:pPr>
        <w:tabs>
          <w:tab w:val="left" w:pos="720"/>
        </w:tabs>
        <w:ind w:right="-360"/>
        <w:rPr>
          <w:sz w:val="23"/>
          <w:szCs w:val="23"/>
        </w:rPr>
      </w:pPr>
      <w:r w:rsidRPr="00401AE1">
        <w:rPr>
          <w:b/>
          <w:sz w:val="23"/>
          <w:szCs w:val="23"/>
        </w:rPr>
        <w:t xml:space="preserve">Purpose: </w:t>
      </w:r>
      <w:r w:rsidR="00F214A4" w:rsidRPr="00401AE1">
        <w:rPr>
          <w:sz w:val="23"/>
          <w:szCs w:val="23"/>
        </w:rPr>
        <w:t xml:space="preserve">This position </w:t>
      </w:r>
      <w:r w:rsidR="00136F00" w:rsidRPr="00401AE1">
        <w:rPr>
          <w:sz w:val="23"/>
          <w:szCs w:val="23"/>
        </w:rPr>
        <w:t xml:space="preserve">will </w:t>
      </w:r>
      <w:r w:rsidR="004C3F94" w:rsidRPr="00401AE1">
        <w:rPr>
          <w:sz w:val="23"/>
          <w:szCs w:val="23"/>
        </w:rPr>
        <w:t>work within multiple</w:t>
      </w:r>
      <w:r w:rsidR="00136F00" w:rsidRPr="00401AE1">
        <w:rPr>
          <w:sz w:val="23"/>
          <w:szCs w:val="23"/>
        </w:rPr>
        <w:t xml:space="preserve"> large federal research </w:t>
      </w:r>
      <w:r w:rsidR="00AA655F" w:rsidRPr="00401AE1">
        <w:rPr>
          <w:sz w:val="23"/>
          <w:szCs w:val="23"/>
        </w:rPr>
        <w:t>programs</w:t>
      </w:r>
      <w:r w:rsidR="00136F00" w:rsidRPr="00401AE1">
        <w:rPr>
          <w:sz w:val="23"/>
          <w:szCs w:val="23"/>
        </w:rPr>
        <w:t xml:space="preserve"> to</w:t>
      </w:r>
      <w:r w:rsidR="00AA655F" w:rsidRPr="00401AE1">
        <w:rPr>
          <w:sz w:val="23"/>
          <w:szCs w:val="23"/>
        </w:rPr>
        <w:t xml:space="preserve"> ensure the requisite competencies are available</w:t>
      </w:r>
      <w:r w:rsidR="00475054" w:rsidRPr="00401AE1">
        <w:rPr>
          <w:sz w:val="23"/>
          <w:szCs w:val="23"/>
        </w:rPr>
        <w:t xml:space="preserve"> to maintain </w:t>
      </w:r>
      <w:r w:rsidR="004C3F94" w:rsidRPr="00401AE1">
        <w:rPr>
          <w:sz w:val="23"/>
          <w:szCs w:val="23"/>
        </w:rPr>
        <w:t>high</w:t>
      </w:r>
      <w:r w:rsidR="00475054" w:rsidRPr="00401AE1">
        <w:rPr>
          <w:sz w:val="23"/>
          <w:szCs w:val="23"/>
        </w:rPr>
        <w:t xml:space="preserve"> quality in these programs</w:t>
      </w:r>
      <w:r w:rsidR="00A065AA" w:rsidRPr="00401AE1">
        <w:rPr>
          <w:sz w:val="23"/>
          <w:szCs w:val="23"/>
        </w:rPr>
        <w:t xml:space="preserve"> and advance the state of the industry</w:t>
      </w:r>
      <w:r w:rsidR="00AA655F" w:rsidRPr="00401AE1">
        <w:rPr>
          <w:sz w:val="23"/>
          <w:szCs w:val="23"/>
        </w:rPr>
        <w:t>. These programs a</w:t>
      </w:r>
      <w:r w:rsidR="004C3F94" w:rsidRPr="00401AE1">
        <w:rPr>
          <w:sz w:val="23"/>
          <w:szCs w:val="23"/>
        </w:rPr>
        <w:t xml:space="preserve">re exploring new and innovative industry applications </w:t>
      </w:r>
      <w:r w:rsidR="00AA655F" w:rsidRPr="00401AE1">
        <w:rPr>
          <w:sz w:val="23"/>
          <w:szCs w:val="23"/>
        </w:rPr>
        <w:t xml:space="preserve">including large-scale 3D printing, bio-based materials applications, high-performance computing, renewable energy, and critical defense manufacturing. The scopes of work for these projects require highly competent </w:t>
      </w:r>
      <w:r w:rsidR="004C3F94" w:rsidRPr="00401AE1">
        <w:rPr>
          <w:sz w:val="23"/>
          <w:szCs w:val="23"/>
        </w:rPr>
        <w:t xml:space="preserve">personnel </w:t>
      </w:r>
      <w:r w:rsidR="00E85456" w:rsidRPr="00401AE1">
        <w:rPr>
          <w:sz w:val="23"/>
          <w:szCs w:val="23"/>
        </w:rPr>
        <w:t xml:space="preserve">and the Workforce Augmentation Coordinator will develop an in-depth understanding of those competencies by working closely with Program Managers, and curate a steady stream of internal and external talent to meet those </w:t>
      </w:r>
      <w:r w:rsidR="00A065AA" w:rsidRPr="00401AE1">
        <w:rPr>
          <w:sz w:val="23"/>
          <w:szCs w:val="23"/>
        </w:rPr>
        <w:t xml:space="preserve">Programmatic requirements. </w:t>
      </w:r>
    </w:p>
    <w:p w14:paraId="37EC2003" w14:textId="7894F638" w:rsidR="00E22FF1" w:rsidRPr="00401AE1" w:rsidRDefault="00E22FF1" w:rsidP="00F214A4">
      <w:pPr>
        <w:tabs>
          <w:tab w:val="left" w:pos="720"/>
        </w:tabs>
        <w:ind w:right="-360"/>
        <w:rPr>
          <w:sz w:val="23"/>
          <w:szCs w:val="23"/>
        </w:rPr>
      </w:pPr>
    </w:p>
    <w:p w14:paraId="775AA71A" w14:textId="25731CD0" w:rsidR="00F214A4" w:rsidRPr="00401AE1" w:rsidRDefault="0086635C" w:rsidP="00F214A4">
      <w:pPr>
        <w:tabs>
          <w:tab w:val="left" w:pos="720"/>
        </w:tabs>
        <w:ind w:right="-360"/>
        <w:rPr>
          <w:sz w:val="23"/>
          <w:szCs w:val="23"/>
        </w:rPr>
      </w:pPr>
      <w:r w:rsidRPr="00401AE1">
        <w:rPr>
          <w:color w:val="000000"/>
          <w:sz w:val="23"/>
          <w:szCs w:val="23"/>
          <w:shd w:val="clear" w:color="auto" w:fill="FFFFFF"/>
        </w:rPr>
        <w:t>The University of Maine's (</w:t>
      </w:r>
      <w:proofErr w:type="spellStart"/>
      <w:r w:rsidRPr="00401AE1">
        <w:rPr>
          <w:color w:val="000000"/>
          <w:sz w:val="23"/>
          <w:szCs w:val="23"/>
          <w:shd w:val="clear" w:color="auto" w:fill="FFFFFF"/>
        </w:rPr>
        <w:t>UMaine</w:t>
      </w:r>
      <w:proofErr w:type="spellEnd"/>
      <w:r w:rsidRPr="00401AE1">
        <w:rPr>
          <w:color w:val="000000"/>
          <w:sz w:val="23"/>
          <w:szCs w:val="23"/>
          <w:shd w:val="clear" w:color="auto" w:fill="FFFFFF"/>
        </w:rPr>
        <w:t>) Advanced Structures and Composites Center (ASCC), a world-leading, interdisciplinary center for research, education, and economic development encompassing material sciences, advanced composite manufacturing including large scale 3D printing, and engineering of composites and structures. The Center is housed in a 100,000 ft2 ISO 17025-accredited testing laboratory with more than 200 full and part time personnel. Since its founding in 1996 with support from the National Science Foundation, the Center has financially supported more than 2,600 students, received 35 patents, created 14 spinoff companies through licensing of patents or trade secrets, and received more than 40 national and global awards for research excellence.</w:t>
      </w:r>
      <w:r w:rsidRPr="00401AE1">
        <w:rPr>
          <w:color w:val="222222"/>
          <w:sz w:val="23"/>
          <w:szCs w:val="23"/>
          <w:shd w:val="clear" w:color="auto" w:fill="FFFFFF"/>
        </w:rPr>
        <w:t xml:space="preserve">  For more information please see the website at: </w:t>
      </w:r>
      <w:hyperlink r:id="rId7" w:history="1">
        <w:r w:rsidRPr="00401AE1">
          <w:rPr>
            <w:color w:val="0000FF"/>
            <w:sz w:val="23"/>
            <w:szCs w:val="23"/>
            <w:u w:val="single"/>
          </w:rPr>
          <w:t>https://composites.umaine.edu/</w:t>
        </w:r>
      </w:hyperlink>
    </w:p>
    <w:p w14:paraId="4C2517B3" w14:textId="77777777" w:rsidR="0086635C" w:rsidRPr="00401AE1" w:rsidRDefault="0086635C" w:rsidP="00F214A4">
      <w:pPr>
        <w:tabs>
          <w:tab w:val="left" w:pos="720"/>
        </w:tabs>
        <w:ind w:right="-360"/>
        <w:rPr>
          <w:sz w:val="23"/>
          <w:szCs w:val="23"/>
        </w:rPr>
      </w:pPr>
    </w:p>
    <w:p w14:paraId="6BC98196" w14:textId="77777777" w:rsidR="00F214A4" w:rsidRPr="00401AE1" w:rsidRDefault="00F214A4" w:rsidP="00F214A4">
      <w:pPr>
        <w:tabs>
          <w:tab w:val="left" w:pos="720"/>
        </w:tabs>
        <w:ind w:right="-360"/>
        <w:rPr>
          <w:b/>
          <w:sz w:val="23"/>
          <w:szCs w:val="23"/>
        </w:rPr>
      </w:pPr>
      <w:r w:rsidRPr="00401AE1">
        <w:rPr>
          <w:b/>
          <w:sz w:val="23"/>
          <w:szCs w:val="23"/>
        </w:rPr>
        <w:t>Essential Duties and Responsibilities:</w:t>
      </w:r>
    </w:p>
    <w:p w14:paraId="004E883C" w14:textId="77777777" w:rsidR="00401AE1" w:rsidRPr="00401AE1" w:rsidRDefault="00401AE1" w:rsidP="00F214A4">
      <w:pPr>
        <w:tabs>
          <w:tab w:val="left" w:pos="720"/>
        </w:tabs>
        <w:ind w:right="-360"/>
        <w:rPr>
          <w:b/>
          <w:sz w:val="23"/>
          <w:szCs w:val="23"/>
        </w:rPr>
      </w:pPr>
    </w:p>
    <w:p w14:paraId="2C7D3C1F" w14:textId="77777777" w:rsidR="00F214A4" w:rsidRPr="00401AE1" w:rsidRDefault="00F214A4" w:rsidP="00F214A4">
      <w:pPr>
        <w:numPr>
          <w:ilvl w:val="0"/>
          <w:numId w:val="1"/>
        </w:numPr>
        <w:tabs>
          <w:tab w:val="left" w:pos="720"/>
        </w:tabs>
        <w:ind w:right="-360"/>
        <w:rPr>
          <w:b/>
          <w:sz w:val="23"/>
          <w:szCs w:val="23"/>
        </w:rPr>
      </w:pPr>
      <w:r w:rsidRPr="00401AE1">
        <w:rPr>
          <w:b/>
          <w:sz w:val="23"/>
          <w:szCs w:val="23"/>
        </w:rPr>
        <w:t>Scope</w:t>
      </w:r>
    </w:p>
    <w:p w14:paraId="14DFC94F" w14:textId="5EA97D13" w:rsidR="00375456" w:rsidRPr="00401AE1" w:rsidRDefault="00375456" w:rsidP="00F50747">
      <w:pPr>
        <w:numPr>
          <w:ilvl w:val="0"/>
          <w:numId w:val="10"/>
        </w:numPr>
        <w:tabs>
          <w:tab w:val="left" w:pos="720"/>
        </w:tabs>
        <w:ind w:right="-360"/>
        <w:rPr>
          <w:b/>
          <w:sz w:val="23"/>
          <w:szCs w:val="23"/>
        </w:rPr>
      </w:pPr>
      <w:r w:rsidRPr="00401AE1">
        <w:rPr>
          <w:sz w:val="23"/>
          <w:szCs w:val="23"/>
        </w:rPr>
        <w:t xml:space="preserve">Coordinates with the COO </w:t>
      </w:r>
      <w:r w:rsidR="00E85456" w:rsidRPr="00401AE1">
        <w:rPr>
          <w:sz w:val="23"/>
          <w:szCs w:val="23"/>
        </w:rPr>
        <w:t>and Project Managers o</w:t>
      </w:r>
      <w:r w:rsidRPr="00401AE1">
        <w:rPr>
          <w:sz w:val="23"/>
          <w:szCs w:val="23"/>
        </w:rPr>
        <w:t xml:space="preserve">n all aspects of </w:t>
      </w:r>
      <w:r w:rsidR="00E85456" w:rsidRPr="00401AE1">
        <w:rPr>
          <w:sz w:val="23"/>
          <w:szCs w:val="23"/>
        </w:rPr>
        <w:t>project-specific</w:t>
      </w:r>
      <w:r w:rsidR="004C3F94" w:rsidRPr="00401AE1">
        <w:rPr>
          <w:sz w:val="23"/>
          <w:szCs w:val="23"/>
        </w:rPr>
        <w:t xml:space="preserve"> workforce augmentation</w:t>
      </w:r>
      <w:r w:rsidR="00A065AA" w:rsidRPr="00401AE1">
        <w:rPr>
          <w:sz w:val="23"/>
          <w:szCs w:val="23"/>
        </w:rPr>
        <w:t>, developing an understanding the unique competencies required to advance the state of the art in industry</w:t>
      </w:r>
      <w:r w:rsidR="00401AE1" w:rsidRPr="00401AE1">
        <w:rPr>
          <w:sz w:val="23"/>
          <w:szCs w:val="23"/>
        </w:rPr>
        <w:t>.</w:t>
      </w:r>
    </w:p>
    <w:p w14:paraId="5DBCA678" w14:textId="27301EE4" w:rsidR="00D6025C" w:rsidRPr="00401AE1" w:rsidRDefault="00D6025C" w:rsidP="00F50747">
      <w:pPr>
        <w:numPr>
          <w:ilvl w:val="0"/>
          <w:numId w:val="10"/>
        </w:numPr>
        <w:tabs>
          <w:tab w:val="left" w:pos="720"/>
        </w:tabs>
        <w:ind w:right="-360"/>
        <w:rPr>
          <w:b/>
          <w:sz w:val="23"/>
          <w:szCs w:val="23"/>
        </w:rPr>
      </w:pPr>
      <w:r w:rsidRPr="00401AE1">
        <w:rPr>
          <w:sz w:val="23"/>
          <w:szCs w:val="23"/>
        </w:rPr>
        <w:t>Quantifies ROI of federal investment decisions in terms of workforce expansion to support program requirements and scopes of work</w:t>
      </w:r>
      <w:r w:rsidR="00401AE1" w:rsidRPr="00401AE1">
        <w:rPr>
          <w:sz w:val="23"/>
          <w:szCs w:val="23"/>
        </w:rPr>
        <w:t>.</w:t>
      </w:r>
    </w:p>
    <w:p w14:paraId="5B784900" w14:textId="7E95FE1A" w:rsidR="00F50747" w:rsidRPr="00401AE1" w:rsidRDefault="00F50747" w:rsidP="00F50747">
      <w:pPr>
        <w:numPr>
          <w:ilvl w:val="0"/>
          <w:numId w:val="10"/>
        </w:numPr>
        <w:tabs>
          <w:tab w:val="left" w:pos="720"/>
        </w:tabs>
        <w:ind w:right="-360"/>
        <w:rPr>
          <w:b/>
          <w:sz w:val="23"/>
          <w:szCs w:val="23"/>
        </w:rPr>
      </w:pPr>
      <w:r w:rsidRPr="00401AE1">
        <w:rPr>
          <w:sz w:val="23"/>
          <w:szCs w:val="23"/>
        </w:rPr>
        <w:t xml:space="preserve">Provides day-to-day coordination of search functions for </w:t>
      </w:r>
      <w:r w:rsidR="00E85456" w:rsidRPr="00401AE1">
        <w:rPr>
          <w:sz w:val="23"/>
          <w:szCs w:val="23"/>
        </w:rPr>
        <w:t xml:space="preserve">new </w:t>
      </w:r>
      <w:r w:rsidRPr="00401AE1">
        <w:rPr>
          <w:sz w:val="23"/>
          <w:szCs w:val="23"/>
        </w:rPr>
        <w:t xml:space="preserve">positions. Participates in a wide range of activities including coordination and oversight of </w:t>
      </w:r>
      <w:r w:rsidR="007B3328" w:rsidRPr="00401AE1">
        <w:rPr>
          <w:sz w:val="23"/>
          <w:szCs w:val="23"/>
        </w:rPr>
        <w:t>searches</w:t>
      </w:r>
      <w:r w:rsidRPr="00401AE1">
        <w:rPr>
          <w:sz w:val="23"/>
          <w:szCs w:val="23"/>
        </w:rPr>
        <w:t>.  Prepares reports, recommendations and conclusions of a search.</w:t>
      </w:r>
    </w:p>
    <w:p w14:paraId="29D9FDA7" w14:textId="7C1DD443" w:rsidR="00A065AA" w:rsidRPr="00401AE1" w:rsidRDefault="00A065AA" w:rsidP="00F50747">
      <w:pPr>
        <w:numPr>
          <w:ilvl w:val="0"/>
          <w:numId w:val="10"/>
        </w:numPr>
        <w:tabs>
          <w:tab w:val="left" w:pos="720"/>
        </w:tabs>
        <w:ind w:right="-360"/>
        <w:rPr>
          <w:sz w:val="23"/>
          <w:szCs w:val="23"/>
        </w:rPr>
      </w:pPr>
      <w:r w:rsidRPr="00401AE1">
        <w:rPr>
          <w:sz w:val="23"/>
          <w:szCs w:val="23"/>
        </w:rPr>
        <w:t>Curates list of competencies, skillsets and qualifications required to advance state of the industry and maintains databases of qualified candidates</w:t>
      </w:r>
      <w:r w:rsidR="00401AE1" w:rsidRPr="00401AE1">
        <w:rPr>
          <w:sz w:val="23"/>
          <w:szCs w:val="23"/>
        </w:rPr>
        <w:t>.</w:t>
      </w:r>
    </w:p>
    <w:p w14:paraId="4E2B3AA7" w14:textId="7FE95EE6" w:rsidR="00A065AA" w:rsidRPr="00401AE1" w:rsidRDefault="00A065AA" w:rsidP="00F50747">
      <w:pPr>
        <w:numPr>
          <w:ilvl w:val="0"/>
          <w:numId w:val="10"/>
        </w:numPr>
        <w:tabs>
          <w:tab w:val="left" w:pos="720"/>
        </w:tabs>
        <w:ind w:right="-360"/>
        <w:rPr>
          <w:sz w:val="23"/>
          <w:szCs w:val="23"/>
        </w:rPr>
      </w:pPr>
      <w:r w:rsidRPr="00401AE1">
        <w:rPr>
          <w:sz w:val="23"/>
          <w:szCs w:val="23"/>
        </w:rPr>
        <w:t>Contributes to Project Quality by continually assessing current workforce and implementing system</w:t>
      </w:r>
      <w:r w:rsidR="00401AE1" w:rsidRPr="00401AE1">
        <w:rPr>
          <w:sz w:val="23"/>
          <w:szCs w:val="23"/>
        </w:rPr>
        <w:t>s to enhance their competencies.</w:t>
      </w:r>
    </w:p>
    <w:p w14:paraId="52670B0B" w14:textId="77777777" w:rsidR="00B52E11" w:rsidRPr="00401AE1" w:rsidRDefault="00A065AA" w:rsidP="00536302">
      <w:pPr>
        <w:numPr>
          <w:ilvl w:val="0"/>
          <w:numId w:val="10"/>
        </w:numPr>
        <w:tabs>
          <w:tab w:val="left" w:pos="720"/>
        </w:tabs>
        <w:ind w:right="-360"/>
        <w:rPr>
          <w:sz w:val="23"/>
          <w:szCs w:val="23"/>
        </w:rPr>
      </w:pPr>
      <w:r w:rsidRPr="00401AE1">
        <w:rPr>
          <w:sz w:val="23"/>
          <w:szCs w:val="23"/>
        </w:rPr>
        <w:t>Develop and implement strategic plans for exceptional talent attraction, personnel growth, diversity, retention and training.</w:t>
      </w:r>
      <w:r w:rsidR="00B52E11" w:rsidRPr="00401AE1">
        <w:rPr>
          <w:sz w:val="23"/>
          <w:szCs w:val="23"/>
        </w:rPr>
        <w:t xml:space="preserve"> </w:t>
      </w:r>
    </w:p>
    <w:p w14:paraId="0090E0D4" w14:textId="77777777" w:rsidR="00B52E11" w:rsidRPr="00401AE1" w:rsidRDefault="00B52E11" w:rsidP="00B52E11">
      <w:pPr>
        <w:numPr>
          <w:ilvl w:val="0"/>
          <w:numId w:val="10"/>
        </w:numPr>
        <w:tabs>
          <w:tab w:val="left" w:pos="720"/>
        </w:tabs>
        <w:ind w:right="-360"/>
        <w:rPr>
          <w:sz w:val="23"/>
          <w:szCs w:val="23"/>
        </w:rPr>
      </w:pPr>
      <w:r w:rsidRPr="00401AE1">
        <w:rPr>
          <w:sz w:val="23"/>
          <w:szCs w:val="23"/>
        </w:rPr>
        <w:t>Enhance student and staff experience by defining measurable learning skills and implementing innovative skills badging or micro-credentials.</w:t>
      </w:r>
    </w:p>
    <w:p w14:paraId="0BAB4182" w14:textId="36EA9C2F" w:rsidR="00536302" w:rsidRPr="00401AE1" w:rsidRDefault="00B52E11" w:rsidP="00536302">
      <w:pPr>
        <w:numPr>
          <w:ilvl w:val="0"/>
          <w:numId w:val="10"/>
        </w:numPr>
        <w:tabs>
          <w:tab w:val="left" w:pos="720"/>
        </w:tabs>
        <w:ind w:right="-360"/>
        <w:rPr>
          <w:sz w:val="23"/>
          <w:szCs w:val="23"/>
        </w:rPr>
      </w:pPr>
      <w:r w:rsidRPr="00401AE1">
        <w:rPr>
          <w:sz w:val="23"/>
          <w:szCs w:val="23"/>
        </w:rPr>
        <w:t>Assists in compliance tasks for those projects with unique security requirements</w:t>
      </w:r>
      <w:r w:rsidR="00401AE1" w:rsidRPr="00401AE1">
        <w:rPr>
          <w:sz w:val="23"/>
          <w:szCs w:val="23"/>
        </w:rPr>
        <w:t>.</w:t>
      </w:r>
      <w:r w:rsidR="00A065AA" w:rsidRPr="00401AE1">
        <w:rPr>
          <w:sz w:val="23"/>
          <w:szCs w:val="23"/>
        </w:rPr>
        <w:t xml:space="preserve"> </w:t>
      </w:r>
    </w:p>
    <w:p w14:paraId="6841DB90" w14:textId="7F712E3D" w:rsidR="00375456" w:rsidRPr="00401AE1" w:rsidRDefault="00375456" w:rsidP="00F50747">
      <w:pPr>
        <w:numPr>
          <w:ilvl w:val="0"/>
          <w:numId w:val="10"/>
        </w:numPr>
        <w:tabs>
          <w:tab w:val="left" w:pos="720"/>
        </w:tabs>
        <w:ind w:right="-360"/>
        <w:rPr>
          <w:sz w:val="23"/>
          <w:szCs w:val="23"/>
        </w:rPr>
      </w:pPr>
      <w:r w:rsidRPr="00401AE1">
        <w:rPr>
          <w:sz w:val="23"/>
          <w:szCs w:val="23"/>
        </w:rPr>
        <w:t>Works with the COO and the University HR Department on personnel/disciplinary matters.</w:t>
      </w:r>
    </w:p>
    <w:p w14:paraId="3407E6E0" w14:textId="08E81B68" w:rsidR="008E2DA0" w:rsidRPr="00401AE1" w:rsidRDefault="008E2DA0" w:rsidP="00F50747">
      <w:pPr>
        <w:numPr>
          <w:ilvl w:val="0"/>
          <w:numId w:val="10"/>
        </w:numPr>
        <w:tabs>
          <w:tab w:val="left" w:pos="720"/>
        </w:tabs>
        <w:ind w:right="-360"/>
        <w:rPr>
          <w:sz w:val="23"/>
          <w:szCs w:val="23"/>
        </w:rPr>
      </w:pPr>
      <w:r w:rsidRPr="00401AE1">
        <w:rPr>
          <w:sz w:val="23"/>
          <w:szCs w:val="23"/>
        </w:rPr>
        <w:lastRenderedPageBreak/>
        <w:t>Serves as the point of contact for the ASCC Employee Advancement Process</w:t>
      </w:r>
      <w:r w:rsidR="007B3328" w:rsidRPr="00401AE1">
        <w:rPr>
          <w:sz w:val="23"/>
          <w:szCs w:val="23"/>
        </w:rPr>
        <w:t>.</w:t>
      </w:r>
      <w:r w:rsidRPr="00401AE1">
        <w:rPr>
          <w:sz w:val="23"/>
          <w:szCs w:val="23"/>
        </w:rPr>
        <w:t xml:space="preserve"> </w:t>
      </w:r>
    </w:p>
    <w:p w14:paraId="716C2159" w14:textId="3C23A9FC" w:rsidR="009308AC" w:rsidRPr="00401AE1" w:rsidRDefault="00375456" w:rsidP="00F50747">
      <w:pPr>
        <w:numPr>
          <w:ilvl w:val="0"/>
          <w:numId w:val="10"/>
        </w:numPr>
        <w:tabs>
          <w:tab w:val="left" w:pos="720"/>
        </w:tabs>
        <w:ind w:right="-360"/>
        <w:rPr>
          <w:sz w:val="23"/>
          <w:szCs w:val="23"/>
        </w:rPr>
      </w:pPr>
      <w:r w:rsidRPr="00401AE1">
        <w:rPr>
          <w:sz w:val="23"/>
          <w:szCs w:val="23"/>
        </w:rPr>
        <w:t>Serves as the point of c</w:t>
      </w:r>
      <w:r w:rsidR="009308AC" w:rsidRPr="00401AE1">
        <w:rPr>
          <w:sz w:val="23"/>
          <w:szCs w:val="23"/>
        </w:rPr>
        <w:t>ontact for graduate student recruitment – yearly coordinat</w:t>
      </w:r>
      <w:r w:rsidR="001505DD" w:rsidRPr="00401AE1">
        <w:rPr>
          <w:sz w:val="23"/>
          <w:szCs w:val="23"/>
        </w:rPr>
        <w:t>ion</w:t>
      </w:r>
      <w:r w:rsidR="009308AC" w:rsidRPr="00401AE1">
        <w:rPr>
          <w:sz w:val="23"/>
          <w:szCs w:val="23"/>
        </w:rPr>
        <w:t xml:space="preserve"> with Faculty to send letters to potential graduate students at </w:t>
      </w:r>
      <w:proofErr w:type="spellStart"/>
      <w:r w:rsidR="009308AC" w:rsidRPr="00401AE1">
        <w:rPr>
          <w:sz w:val="23"/>
          <w:szCs w:val="23"/>
        </w:rPr>
        <w:t>UMaine</w:t>
      </w:r>
      <w:proofErr w:type="spellEnd"/>
      <w:r w:rsidR="009308AC" w:rsidRPr="00401AE1">
        <w:rPr>
          <w:sz w:val="23"/>
          <w:szCs w:val="23"/>
        </w:rPr>
        <w:t xml:space="preserve"> and other universities. </w:t>
      </w:r>
    </w:p>
    <w:p w14:paraId="5A698697" w14:textId="4CBB2A20" w:rsidR="00D43792" w:rsidRPr="00401AE1" w:rsidRDefault="00D43792" w:rsidP="00F50747">
      <w:pPr>
        <w:numPr>
          <w:ilvl w:val="0"/>
          <w:numId w:val="10"/>
        </w:numPr>
        <w:tabs>
          <w:tab w:val="left" w:pos="720"/>
        </w:tabs>
        <w:ind w:right="-360"/>
        <w:rPr>
          <w:sz w:val="23"/>
          <w:szCs w:val="23"/>
        </w:rPr>
      </w:pPr>
      <w:r w:rsidRPr="00401AE1">
        <w:rPr>
          <w:sz w:val="23"/>
          <w:szCs w:val="23"/>
        </w:rPr>
        <w:t xml:space="preserve">Appointments, reappointments, onboarding and separation for </w:t>
      </w:r>
      <w:r w:rsidR="00BA69E2" w:rsidRPr="00401AE1">
        <w:rPr>
          <w:sz w:val="23"/>
          <w:szCs w:val="23"/>
        </w:rPr>
        <w:t xml:space="preserve">all staff, </w:t>
      </w:r>
      <w:r w:rsidRPr="00401AE1">
        <w:rPr>
          <w:sz w:val="23"/>
          <w:szCs w:val="23"/>
        </w:rPr>
        <w:t xml:space="preserve">graduate </w:t>
      </w:r>
      <w:r w:rsidR="00E85456" w:rsidRPr="00401AE1">
        <w:rPr>
          <w:sz w:val="23"/>
          <w:szCs w:val="23"/>
        </w:rPr>
        <w:t xml:space="preserve">and undergraduate </w:t>
      </w:r>
      <w:r w:rsidRPr="00401AE1">
        <w:rPr>
          <w:sz w:val="23"/>
          <w:szCs w:val="23"/>
        </w:rPr>
        <w:t>research assistants, temporary employees and persons of interest</w:t>
      </w:r>
      <w:r w:rsidR="007B3328" w:rsidRPr="00401AE1">
        <w:rPr>
          <w:sz w:val="23"/>
          <w:szCs w:val="23"/>
        </w:rPr>
        <w:t>.</w:t>
      </w:r>
    </w:p>
    <w:p w14:paraId="1D5D42B2" w14:textId="4F72962A" w:rsidR="00D43792" w:rsidRPr="00401AE1" w:rsidRDefault="00D43792" w:rsidP="00D43792">
      <w:pPr>
        <w:numPr>
          <w:ilvl w:val="0"/>
          <w:numId w:val="10"/>
        </w:numPr>
        <w:ind w:right="-360"/>
        <w:rPr>
          <w:sz w:val="23"/>
          <w:szCs w:val="23"/>
        </w:rPr>
      </w:pPr>
      <w:r w:rsidRPr="00401AE1">
        <w:rPr>
          <w:sz w:val="23"/>
          <w:szCs w:val="23"/>
        </w:rPr>
        <w:t>Performs other reasonably related duties as assigned</w:t>
      </w:r>
      <w:r w:rsidR="007B3328" w:rsidRPr="00401AE1">
        <w:rPr>
          <w:sz w:val="23"/>
          <w:szCs w:val="23"/>
        </w:rPr>
        <w:t>.</w:t>
      </w:r>
    </w:p>
    <w:p w14:paraId="32FCB432" w14:textId="77777777" w:rsidR="007B3328" w:rsidRPr="00401AE1" w:rsidRDefault="007B3328" w:rsidP="00401AE1">
      <w:pPr>
        <w:tabs>
          <w:tab w:val="left" w:pos="720"/>
        </w:tabs>
        <w:ind w:right="-360"/>
        <w:rPr>
          <w:sz w:val="23"/>
          <w:szCs w:val="23"/>
        </w:rPr>
      </w:pPr>
    </w:p>
    <w:p w14:paraId="1EAF269B" w14:textId="144B976C" w:rsidR="00F214A4" w:rsidRPr="00401AE1" w:rsidRDefault="00F214A4" w:rsidP="007B3328">
      <w:pPr>
        <w:numPr>
          <w:ilvl w:val="0"/>
          <w:numId w:val="6"/>
        </w:numPr>
        <w:tabs>
          <w:tab w:val="left" w:pos="720"/>
        </w:tabs>
        <w:ind w:right="-360"/>
        <w:rPr>
          <w:sz w:val="23"/>
          <w:szCs w:val="23"/>
        </w:rPr>
      </w:pPr>
      <w:r w:rsidRPr="00401AE1">
        <w:rPr>
          <w:b/>
          <w:sz w:val="23"/>
          <w:szCs w:val="23"/>
        </w:rPr>
        <w:t>Supervision</w:t>
      </w:r>
    </w:p>
    <w:p w14:paraId="24179C9E" w14:textId="61769003" w:rsidR="007B3328" w:rsidRPr="00401AE1" w:rsidRDefault="00F214A4" w:rsidP="009058A6">
      <w:pPr>
        <w:numPr>
          <w:ilvl w:val="0"/>
          <w:numId w:val="10"/>
        </w:numPr>
        <w:tabs>
          <w:tab w:val="left" w:pos="720"/>
        </w:tabs>
        <w:ind w:right="-360"/>
        <w:rPr>
          <w:sz w:val="23"/>
          <w:szCs w:val="23"/>
        </w:rPr>
      </w:pPr>
      <w:r w:rsidRPr="00401AE1">
        <w:rPr>
          <w:sz w:val="23"/>
          <w:szCs w:val="23"/>
        </w:rPr>
        <w:t>May supervise classified employees</w:t>
      </w:r>
      <w:r w:rsidR="00F50747" w:rsidRPr="00401AE1">
        <w:rPr>
          <w:sz w:val="23"/>
          <w:szCs w:val="23"/>
        </w:rPr>
        <w:t>,</w:t>
      </w:r>
      <w:r w:rsidRPr="00401AE1">
        <w:rPr>
          <w:sz w:val="23"/>
          <w:szCs w:val="23"/>
        </w:rPr>
        <w:t xml:space="preserve"> </w:t>
      </w:r>
      <w:r w:rsidR="00F50747" w:rsidRPr="00401AE1">
        <w:rPr>
          <w:sz w:val="23"/>
          <w:szCs w:val="23"/>
        </w:rPr>
        <w:t xml:space="preserve">graduate </w:t>
      </w:r>
      <w:r w:rsidRPr="00401AE1">
        <w:rPr>
          <w:sz w:val="23"/>
          <w:szCs w:val="23"/>
        </w:rPr>
        <w:t>and undergraduate students; duties to include making hiring/termination decisions and recommendations, approving time off, conducting performance appraisals, and responding to grievances</w:t>
      </w:r>
      <w:r w:rsidR="00401AE1" w:rsidRPr="00401AE1">
        <w:rPr>
          <w:sz w:val="23"/>
          <w:szCs w:val="23"/>
        </w:rPr>
        <w:t>.</w:t>
      </w:r>
    </w:p>
    <w:p w14:paraId="3D88257D" w14:textId="77777777" w:rsidR="00E85456" w:rsidRPr="00401AE1" w:rsidRDefault="00F214A4" w:rsidP="007B3328">
      <w:pPr>
        <w:pStyle w:val="ListParagraph"/>
        <w:numPr>
          <w:ilvl w:val="1"/>
          <w:numId w:val="7"/>
        </w:numPr>
        <w:tabs>
          <w:tab w:val="clear" w:pos="576"/>
        </w:tabs>
        <w:ind w:left="450" w:right="-360"/>
        <w:rPr>
          <w:sz w:val="23"/>
          <w:szCs w:val="23"/>
        </w:rPr>
      </w:pPr>
      <w:r w:rsidRPr="00401AE1">
        <w:rPr>
          <w:b/>
          <w:sz w:val="23"/>
          <w:szCs w:val="23"/>
        </w:rPr>
        <w:t>Contacts</w:t>
      </w:r>
      <w:r w:rsidR="00D43792" w:rsidRPr="00401AE1">
        <w:rPr>
          <w:b/>
          <w:sz w:val="23"/>
          <w:szCs w:val="23"/>
        </w:rPr>
        <w:t xml:space="preserve">  </w:t>
      </w:r>
    </w:p>
    <w:p w14:paraId="4C6B1139" w14:textId="1FFF1DBD" w:rsidR="00F214A4" w:rsidRPr="00401AE1" w:rsidRDefault="00F214A4" w:rsidP="009058A6">
      <w:pPr>
        <w:numPr>
          <w:ilvl w:val="0"/>
          <w:numId w:val="10"/>
        </w:numPr>
        <w:tabs>
          <w:tab w:val="left" w:pos="720"/>
        </w:tabs>
        <w:ind w:right="-360"/>
        <w:rPr>
          <w:sz w:val="23"/>
          <w:szCs w:val="23"/>
        </w:rPr>
      </w:pPr>
      <w:r w:rsidRPr="00401AE1">
        <w:rPr>
          <w:sz w:val="23"/>
          <w:szCs w:val="23"/>
        </w:rPr>
        <w:t xml:space="preserve">Communicates with </w:t>
      </w:r>
      <w:r w:rsidR="00BA69E2" w:rsidRPr="00401AE1">
        <w:rPr>
          <w:sz w:val="23"/>
          <w:szCs w:val="23"/>
        </w:rPr>
        <w:t xml:space="preserve">Student Employment, Payroll Office, </w:t>
      </w:r>
      <w:proofErr w:type="spellStart"/>
      <w:r w:rsidR="00BA69E2" w:rsidRPr="00401AE1">
        <w:rPr>
          <w:sz w:val="23"/>
          <w:szCs w:val="23"/>
        </w:rPr>
        <w:t>UMaine</w:t>
      </w:r>
      <w:proofErr w:type="spellEnd"/>
      <w:r w:rsidR="00BA69E2" w:rsidRPr="00401AE1">
        <w:rPr>
          <w:sz w:val="23"/>
          <w:szCs w:val="23"/>
        </w:rPr>
        <w:t xml:space="preserve"> academic </w:t>
      </w:r>
      <w:proofErr w:type="gramStart"/>
      <w:r w:rsidR="00BA69E2" w:rsidRPr="00401AE1">
        <w:rPr>
          <w:sz w:val="23"/>
          <w:szCs w:val="23"/>
        </w:rPr>
        <w:t>departments</w:t>
      </w:r>
      <w:proofErr w:type="gramEnd"/>
      <w:r w:rsidR="00BA69E2" w:rsidRPr="00401AE1">
        <w:rPr>
          <w:sz w:val="23"/>
          <w:szCs w:val="23"/>
        </w:rPr>
        <w:t xml:space="preserve"> </w:t>
      </w:r>
      <w:r w:rsidRPr="00401AE1">
        <w:rPr>
          <w:sz w:val="23"/>
          <w:szCs w:val="23"/>
        </w:rPr>
        <w:t>research units,</w:t>
      </w:r>
      <w:r w:rsidR="00BA69E2" w:rsidRPr="00401AE1">
        <w:rPr>
          <w:sz w:val="23"/>
          <w:szCs w:val="23"/>
        </w:rPr>
        <w:t xml:space="preserve"> the System Office, </w:t>
      </w:r>
      <w:proofErr w:type="spellStart"/>
      <w:r w:rsidR="00BA69E2" w:rsidRPr="00401AE1">
        <w:rPr>
          <w:sz w:val="23"/>
          <w:szCs w:val="23"/>
        </w:rPr>
        <w:t>UMaine</w:t>
      </w:r>
      <w:proofErr w:type="spellEnd"/>
      <w:r w:rsidR="00401AE1" w:rsidRPr="00401AE1">
        <w:rPr>
          <w:sz w:val="23"/>
          <w:szCs w:val="23"/>
        </w:rPr>
        <w:t xml:space="preserve"> administrative offices.</w:t>
      </w:r>
    </w:p>
    <w:p w14:paraId="5A6D8D3E" w14:textId="77777777" w:rsidR="00F214A4" w:rsidRPr="00401AE1" w:rsidRDefault="00F214A4" w:rsidP="00F214A4">
      <w:pPr>
        <w:ind w:right="-360"/>
        <w:rPr>
          <w:sz w:val="23"/>
          <w:szCs w:val="23"/>
        </w:rPr>
      </w:pPr>
    </w:p>
    <w:p w14:paraId="1924AB50" w14:textId="56E09204" w:rsidR="00401AE1" w:rsidRPr="00401AE1" w:rsidRDefault="00F214A4" w:rsidP="00F214A4">
      <w:pPr>
        <w:tabs>
          <w:tab w:val="left" w:pos="360"/>
          <w:tab w:val="left" w:pos="720"/>
        </w:tabs>
        <w:ind w:right="-360"/>
        <w:rPr>
          <w:b/>
          <w:sz w:val="23"/>
          <w:szCs w:val="23"/>
        </w:rPr>
      </w:pPr>
      <w:r w:rsidRPr="00401AE1">
        <w:rPr>
          <w:b/>
          <w:sz w:val="23"/>
          <w:szCs w:val="23"/>
        </w:rPr>
        <w:t>Knowledge and Skill Qualifications</w:t>
      </w:r>
      <w:r w:rsidR="00401AE1" w:rsidRPr="00401AE1">
        <w:rPr>
          <w:b/>
          <w:sz w:val="23"/>
          <w:szCs w:val="23"/>
        </w:rPr>
        <w:t xml:space="preserve">: </w:t>
      </w:r>
    </w:p>
    <w:p w14:paraId="02BE4D3F" w14:textId="77777777" w:rsidR="00401AE1" w:rsidRPr="00401AE1" w:rsidRDefault="00401AE1" w:rsidP="00F214A4">
      <w:pPr>
        <w:tabs>
          <w:tab w:val="left" w:pos="360"/>
          <w:tab w:val="left" w:pos="720"/>
        </w:tabs>
        <w:ind w:right="-360"/>
        <w:rPr>
          <w:b/>
          <w:sz w:val="23"/>
          <w:szCs w:val="23"/>
        </w:rPr>
      </w:pPr>
    </w:p>
    <w:p w14:paraId="37D07B69" w14:textId="5C12AFCC" w:rsidR="00F214A4" w:rsidRPr="00401AE1" w:rsidRDefault="009308AC" w:rsidP="00F214A4">
      <w:pPr>
        <w:tabs>
          <w:tab w:val="left" w:pos="360"/>
          <w:tab w:val="left" w:pos="720"/>
        </w:tabs>
        <w:ind w:right="-360"/>
        <w:rPr>
          <w:sz w:val="23"/>
          <w:szCs w:val="23"/>
        </w:rPr>
      </w:pPr>
      <w:r w:rsidRPr="00401AE1">
        <w:rPr>
          <w:b/>
          <w:sz w:val="23"/>
          <w:szCs w:val="23"/>
        </w:rPr>
        <w:t>Required</w:t>
      </w:r>
    </w:p>
    <w:p w14:paraId="541B3699" w14:textId="53EF120E" w:rsidR="00F214A4" w:rsidRPr="00401AE1" w:rsidRDefault="00F214A4" w:rsidP="00F214A4">
      <w:pPr>
        <w:numPr>
          <w:ilvl w:val="0"/>
          <w:numId w:val="8"/>
        </w:numPr>
        <w:tabs>
          <w:tab w:val="left" w:pos="360"/>
        </w:tabs>
        <w:ind w:right="-360"/>
        <w:rPr>
          <w:sz w:val="23"/>
          <w:szCs w:val="23"/>
        </w:rPr>
      </w:pPr>
      <w:r w:rsidRPr="00401AE1">
        <w:rPr>
          <w:sz w:val="23"/>
          <w:szCs w:val="23"/>
        </w:rPr>
        <w:t xml:space="preserve">Bachelor’s degree </w:t>
      </w:r>
      <w:r w:rsidR="00B67798" w:rsidRPr="00401AE1">
        <w:rPr>
          <w:sz w:val="23"/>
          <w:szCs w:val="23"/>
        </w:rPr>
        <w:t xml:space="preserve">in Human Resources Management, Business Administration </w:t>
      </w:r>
      <w:r w:rsidRPr="00401AE1">
        <w:rPr>
          <w:sz w:val="23"/>
          <w:szCs w:val="23"/>
        </w:rPr>
        <w:t>or equivalent</w:t>
      </w:r>
      <w:r w:rsidR="00AC39D1" w:rsidRPr="00401AE1">
        <w:rPr>
          <w:sz w:val="23"/>
          <w:szCs w:val="23"/>
        </w:rPr>
        <w:t xml:space="preserve"> </w:t>
      </w:r>
      <w:r w:rsidR="00401AE1" w:rsidRPr="00401AE1">
        <w:rPr>
          <w:sz w:val="23"/>
          <w:szCs w:val="23"/>
        </w:rPr>
        <w:t xml:space="preserve">combination of education and </w:t>
      </w:r>
      <w:r w:rsidRPr="00401AE1">
        <w:rPr>
          <w:sz w:val="23"/>
          <w:szCs w:val="23"/>
        </w:rPr>
        <w:t xml:space="preserve">experience in </w:t>
      </w:r>
      <w:r w:rsidR="00B67798" w:rsidRPr="00401AE1">
        <w:rPr>
          <w:sz w:val="23"/>
          <w:szCs w:val="23"/>
        </w:rPr>
        <w:t>a related field.</w:t>
      </w:r>
    </w:p>
    <w:p w14:paraId="330A620D" w14:textId="091CBF42" w:rsidR="00F214A4" w:rsidRPr="00401AE1" w:rsidRDefault="00401AE1" w:rsidP="00F214A4">
      <w:pPr>
        <w:numPr>
          <w:ilvl w:val="0"/>
          <w:numId w:val="8"/>
        </w:numPr>
        <w:tabs>
          <w:tab w:val="left" w:pos="360"/>
        </w:tabs>
        <w:ind w:right="-360"/>
        <w:rPr>
          <w:sz w:val="23"/>
          <w:szCs w:val="23"/>
        </w:rPr>
      </w:pPr>
      <w:r w:rsidRPr="00401AE1">
        <w:rPr>
          <w:sz w:val="23"/>
          <w:szCs w:val="23"/>
        </w:rPr>
        <w:t>Minimum of f</w:t>
      </w:r>
      <w:r w:rsidR="00AC39D1" w:rsidRPr="00401AE1">
        <w:rPr>
          <w:sz w:val="23"/>
          <w:szCs w:val="23"/>
        </w:rPr>
        <w:t xml:space="preserve">ive years </w:t>
      </w:r>
      <w:r w:rsidR="00F214A4" w:rsidRPr="00401AE1">
        <w:rPr>
          <w:sz w:val="23"/>
          <w:szCs w:val="23"/>
        </w:rPr>
        <w:t>of experience in related area</w:t>
      </w:r>
      <w:r w:rsidR="007B3328" w:rsidRPr="00401AE1">
        <w:rPr>
          <w:sz w:val="23"/>
          <w:szCs w:val="23"/>
        </w:rPr>
        <w:t>.</w:t>
      </w:r>
      <w:r w:rsidR="00AC39D1" w:rsidRPr="00401AE1">
        <w:rPr>
          <w:sz w:val="23"/>
          <w:szCs w:val="23"/>
        </w:rPr>
        <w:t xml:space="preserve"> </w:t>
      </w:r>
    </w:p>
    <w:p w14:paraId="306057BA" w14:textId="77777777" w:rsidR="001505DD" w:rsidRPr="00401AE1" w:rsidRDefault="001505DD" w:rsidP="00D83ED8">
      <w:pPr>
        <w:pStyle w:val="ListParagraph"/>
        <w:numPr>
          <w:ilvl w:val="0"/>
          <w:numId w:val="8"/>
        </w:numPr>
        <w:rPr>
          <w:sz w:val="23"/>
          <w:szCs w:val="23"/>
        </w:rPr>
      </w:pPr>
      <w:r w:rsidRPr="00401AE1">
        <w:rPr>
          <w:sz w:val="23"/>
          <w:szCs w:val="23"/>
        </w:rPr>
        <w:t xml:space="preserve">Proven excellent customer service, interpersonal, organizational, oral, and written communication skills, strong attention to detail, adaptability to sudden changes in priorities, and demonstrated skill in exercising independent judgment and initiative, demonstrate tact, confidentiality and sensitivity in maintaining and imparting information of a confidential/sensitive nature. </w:t>
      </w:r>
    </w:p>
    <w:p w14:paraId="53D9B457" w14:textId="63CA7862" w:rsidR="00F214A4" w:rsidRPr="00401AE1" w:rsidRDefault="00F214A4" w:rsidP="00F214A4">
      <w:pPr>
        <w:numPr>
          <w:ilvl w:val="0"/>
          <w:numId w:val="8"/>
        </w:numPr>
        <w:tabs>
          <w:tab w:val="left" w:pos="360"/>
        </w:tabs>
        <w:ind w:right="-360"/>
        <w:rPr>
          <w:sz w:val="23"/>
          <w:szCs w:val="23"/>
        </w:rPr>
      </w:pPr>
      <w:r w:rsidRPr="00401AE1">
        <w:rPr>
          <w:sz w:val="23"/>
          <w:szCs w:val="23"/>
        </w:rPr>
        <w:t>Demonstrated knowledge of human resource policies and procedures</w:t>
      </w:r>
      <w:r w:rsidR="007B3328" w:rsidRPr="00401AE1">
        <w:rPr>
          <w:sz w:val="23"/>
          <w:szCs w:val="23"/>
        </w:rPr>
        <w:t>.</w:t>
      </w:r>
    </w:p>
    <w:p w14:paraId="61E84711" w14:textId="697937FE" w:rsidR="00F214A4" w:rsidRPr="00401AE1" w:rsidRDefault="00F214A4" w:rsidP="00F214A4">
      <w:pPr>
        <w:numPr>
          <w:ilvl w:val="0"/>
          <w:numId w:val="8"/>
        </w:numPr>
        <w:tabs>
          <w:tab w:val="left" w:pos="360"/>
        </w:tabs>
        <w:ind w:right="-360"/>
        <w:rPr>
          <w:sz w:val="23"/>
          <w:szCs w:val="23"/>
        </w:rPr>
      </w:pPr>
      <w:r w:rsidRPr="00401AE1">
        <w:rPr>
          <w:sz w:val="23"/>
          <w:szCs w:val="23"/>
        </w:rPr>
        <w:t>Demonstrated ability to plan, develop and manage multiple projects</w:t>
      </w:r>
      <w:r w:rsidR="007B3328" w:rsidRPr="00401AE1">
        <w:rPr>
          <w:sz w:val="23"/>
          <w:szCs w:val="23"/>
        </w:rPr>
        <w:t>.</w:t>
      </w:r>
    </w:p>
    <w:p w14:paraId="26FB52BC" w14:textId="6A65F6CB" w:rsidR="001505DD" w:rsidRPr="00401AE1" w:rsidRDefault="001505DD" w:rsidP="00F214A4">
      <w:pPr>
        <w:numPr>
          <w:ilvl w:val="0"/>
          <w:numId w:val="8"/>
        </w:numPr>
        <w:tabs>
          <w:tab w:val="left" w:pos="360"/>
        </w:tabs>
        <w:ind w:right="-360"/>
        <w:rPr>
          <w:sz w:val="23"/>
          <w:szCs w:val="23"/>
        </w:rPr>
      </w:pPr>
      <w:r w:rsidRPr="00401AE1">
        <w:rPr>
          <w:sz w:val="23"/>
          <w:szCs w:val="23"/>
        </w:rPr>
        <w:t>Proven demonstrated problem-solving skills</w:t>
      </w:r>
      <w:r w:rsidR="007B3328" w:rsidRPr="00401AE1">
        <w:rPr>
          <w:sz w:val="23"/>
          <w:szCs w:val="23"/>
        </w:rPr>
        <w:t>.</w:t>
      </w:r>
    </w:p>
    <w:p w14:paraId="12A1BDEE" w14:textId="64B9BCAF" w:rsidR="001505DD" w:rsidRPr="00401AE1" w:rsidRDefault="001505DD" w:rsidP="00F214A4">
      <w:pPr>
        <w:numPr>
          <w:ilvl w:val="0"/>
          <w:numId w:val="8"/>
        </w:numPr>
        <w:tabs>
          <w:tab w:val="left" w:pos="360"/>
        </w:tabs>
        <w:ind w:right="-360"/>
        <w:rPr>
          <w:sz w:val="23"/>
          <w:szCs w:val="23"/>
        </w:rPr>
      </w:pPr>
      <w:r w:rsidRPr="00401AE1">
        <w:rPr>
          <w:sz w:val="23"/>
          <w:szCs w:val="23"/>
        </w:rPr>
        <w:t>Demonstrated awareness and appreciation of the need to maintain confidentiality</w:t>
      </w:r>
      <w:r w:rsidR="007B3328" w:rsidRPr="00401AE1">
        <w:rPr>
          <w:sz w:val="23"/>
          <w:szCs w:val="23"/>
        </w:rPr>
        <w:t>.</w:t>
      </w:r>
    </w:p>
    <w:p w14:paraId="2EADBB7A" w14:textId="77777777" w:rsidR="007B3328" w:rsidRPr="00401AE1" w:rsidRDefault="00F214A4" w:rsidP="00F214A4">
      <w:pPr>
        <w:numPr>
          <w:ilvl w:val="0"/>
          <w:numId w:val="8"/>
        </w:numPr>
        <w:tabs>
          <w:tab w:val="left" w:pos="360"/>
        </w:tabs>
        <w:ind w:right="-360"/>
        <w:rPr>
          <w:sz w:val="23"/>
          <w:szCs w:val="23"/>
        </w:rPr>
      </w:pPr>
      <w:r w:rsidRPr="00401AE1">
        <w:rPr>
          <w:sz w:val="23"/>
          <w:szCs w:val="23"/>
        </w:rPr>
        <w:t xml:space="preserve">Ability to work independently as </w:t>
      </w:r>
      <w:r w:rsidR="007B3328" w:rsidRPr="00401AE1">
        <w:rPr>
          <w:sz w:val="23"/>
          <w:szCs w:val="23"/>
        </w:rPr>
        <w:t>a part</w:t>
      </w:r>
      <w:r w:rsidRPr="00401AE1">
        <w:rPr>
          <w:sz w:val="23"/>
          <w:szCs w:val="23"/>
        </w:rPr>
        <w:t xml:space="preserve"> of a team and to work well under the stress of deadlines with minimum supervision</w:t>
      </w:r>
      <w:r w:rsidR="007B3328" w:rsidRPr="00401AE1">
        <w:rPr>
          <w:sz w:val="23"/>
          <w:szCs w:val="23"/>
        </w:rPr>
        <w:t>.</w:t>
      </w:r>
    </w:p>
    <w:p w14:paraId="0460E19C" w14:textId="64626AF2" w:rsidR="001505DD" w:rsidRPr="00401AE1" w:rsidRDefault="001505DD" w:rsidP="00F214A4">
      <w:pPr>
        <w:numPr>
          <w:ilvl w:val="0"/>
          <w:numId w:val="8"/>
        </w:numPr>
        <w:tabs>
          <w:tab w:val="left" w:pos="360"/>
        </w:tabs>
        <w:ind w:right="-360"/>
        <w:rPr>
          <w:sz w:val="23"/>
          <w:szCs w:val="23"/>
        </w:rPr>
      </w:pPr>
      <w:r w:rsidRPr="00401AE1">
        <w:rPr>
          <w:sz w:val="23"/>
          <w:szCs w:val="23"/>
        </w:rPr>
        <w:t>Proficiency using MS Office, Word, Excel and Access, Outlook and other similar software packages and working knowledge of scheduling software</w:t>
      </w:r>
      <w:r w:rsidR="007B3328" w:rsidRPr="00401AE1">
        <w:rPr>
          <w:sz w:val="23"/>
          <w:szCs w:val="23"/>
        </w:rPr>
        <w:t>.</w:t>
      </w:r>
      <w:r w:rsidRPr="00401AE1">
        <w:rPr>
          <w:sz w:val="23"/>
          <w:szCs w:val="23"/>
        </w:rPr>
        <w:t xml:space="preserve"> </w:t>
      </w:r>
    </w:p>
    <w:p w14:paraId="75201C87" w14:textId="7284553C" w:rsidR="007B3328" w:rsidRPr="00401AE1" w:rsidRDefault="007B3328" w:rsidP="00D83ED8">
      <w:pPr>
        <w:tabs>
          <w:tab w:val="left" w:pos="360"/>
        </w:tabs>
        <w:ind w:right="-360"/>
        <w:rPr>
          <w:sz w:val="23"/>
          <w:szCs w:val="23"/>
        </w:rPr>
      </w:pPr>
    </w:p>
    <w:p w14:paraId="28396622" w14:textId="4F24C2F7" w:rsidR="001505DD" w:rsidRPr="00401AE1" w:rsidRDefault="00FC07C8" w:rsidP="00D83ED8">
      <w:pPr>
        <w:tabs>
          <w:tab w:val="left" w:pos="360"/>
        </w:tabs>
        <w:ind w:right="-360"/>
        <w:rPr>
          <w:b/>
          <w:sz w:val="23"/>
          <w:szCs w:val="23"/>
        </w:rPr>
      </w:pPr>
      <w:r>
        <w:rPr>
          <w:b/>
          <w:sz w:val="23"/>
          <w:szCs w:val="23"/>
        </w:rPr>
        <w:t>Preferred</w:t>
      </w:r>
    </w:p>
    <w:p w14:paraId="7BC7EB8E" w14:textId="5BD2D4A7" w:rsidR="007B3328" w:rsidRPr="00401AE1" w:rsidRDefault="007B3328" w:rsidP="00D83ED8">
      <w:pPr>
        <w:pStyle w:val="ListParagraph"/>
        <w:numPr>
          <w:ilvl w:val="0"/>
          <w:numId w:val="12"/>
        </w:numPr>
        <w:tabs>
          <w:tab w:val="left" w:pos="360"/>
        </w:tabs>
        <w:ind w:right="-360"/>
        <w:rPr>
          <w:sz w:val="23"/>
          <w:szCs w:val="23"/>
        </w:rPr>
      </w:pPr>
      <w:r w:rsidRPr="00401AE1">
        <w:rPr>
          <w:sz w:val="23"/>
          <w:szCs w:val="23"/>
        </w:rPr>
        <w:t xml:space="preserve">Knowledge of </w:t>
      </w:r>
      <w:proofErr w:type="spellStart"/>
      <w:r w:rsidRPr="00401AE1">
        <w:rPr>
          <w:sz w:val="23"/>
          <w:szCs w:val="23"/>
        </w:rPr>
        <w:t>UMaine</w:t>
      </w:r>
      <w:proofErr w:type="spellEnd"/>
      <w:r w:rsidRPr="00401AE1">
        <w:rPr>
          <w:sz w:val="23"/>
          <w:szCs w:val="23"/>
        </w:rPr>
        <w:t xml:space="preserve"> policies and guidelines</w:t>
      </w:r>
      <w:r w:rsidR="00BC111E" w:rsidRPr="00401AE1">
        <w:rPr>
          <w:sz w:val="23"/>
          <w:szCs w:val="23"/>
        </w:rPr>
        <w:t>.</w:t>
      </w:r>
    </w:p>
    <w:p w14:paraId="3D0FE8F7" w14:textId="4234E6AE" w:rsidR="001505DD" w:rsidRPr="00401AE1" w:rsidRDefault="001505DD" w:rsidP="00D83ED8">
      <w:pPr>
        <w:pStyle w:val="ListParagraph"/>
        <w:numPr>
          <w:ilvl w:val="0"/>
          <w:numId w:val="12"/>
        </w:numPr>
        <w:tabs>
          <w:tab w:val="left" w:pos="360"/>
        </w:tabs>
        <w:ind w:right="-360"/>
        <w:rPr>
          <w:sz w:val="23"/>
          <w:szCs w:val="23"/>
        </w:rPr>
      </w:pPr>
      <w:r w:rsidRPr="00401AE1">
        <w:rPr>
          <w:sz w:val="23"/>
          <w:szCs w:val="23"/>
        </w:rPr>
        <w:t>Knowledge of PeopleSoft or similar human resources information system</w:t>
      </w:r>
      <w:r w:rsidR="00BC111E" w:rsidRPr="00401AE1">
        <w:rPr>
          <w:sz w:val="23"/>
          <w:szCs w:val="23"/>
        </w:rPr>
        <w:t>.</w:t>
      </w:r>
    </w:p>
    <w:p w14:paraId="722C1156" w14:textId="02827D27" w:rsidR="00BA69E2" w:rsidRPr="00401AE1" w:rsidRDefault="00BA69E2" w:rsidP="00D83ED8">
      <w:pPr>
        <w:pStyle w:val="ListParagraph"/>
        <w:numPr>
          <w:ilvl w:val="0"/>
          <w:numId w:val="12"/>
        </w:numPr>
        <w:tabs>
          <w:tab w:val="left" w:pos="360"/>
        </w:tabs>
        <w:ind w:right="-360"/>
        <w:rPr>
          <w:sz w:val="23"/>
          <w:szCs w:val="23"/>
        </w:rPr>
      </w:pPr>
      <w:r w:rsidRPr="00401AE1">
        <w:rPr>
          <w:sz w:val="23"/>
          <w:szCs w:val="23"/>
        </w:rPr>
        <w:t>Knowledge of FERPA, HIPAA</w:t>
      </w:r>
      <w:r w:rsidR="00BC111E" w:rsidRPr="00401AE1">
        <w:rPr>
          <w:sz w:val="23"/>
          <w:szCs w:val="23"/>
        </w:rPr>
        <w:t>.</w:t>
      </w:r>
      <w:r w:rsidRPr="00401AE1">
        <w:rPr>
          <w:sz w:val="23"/>
          <w:szCs w:val="23"/>
        </w:rPr>
        <w:t xml:space="preserve"> </w:t>
      </w:r>
    </w:p>
    <w:p w14:paraId="26691191" w14:textId="6307EFC6" w:rsidR="001505DD" w:rsidRPr="00401AE1" w:rsidRDefault="001505DD" w:rsidP="00D83ED8">
      <w:pPr>
        <w:pStyle w:val="ListParagraph"/>
        <w:numPr>
          <w:ilvl w:val="0"/>
          <w:numId w:val="12"/>
        </w:numPr>
        <w:tabs>
          <w:tab w:val="left" w:pos="360"/>
        </w:tabs>
        <w:ind w:right="-360"/>
        <w:rPr>
          <w:sz w:val="23"/>
          <w:szCs w:val="23"/>
        </w:rPr>
      </w:pPr>
      <w:r w:rsidRPr="00401AE1">
        <w:rPr>
          <w:sz w:val="23"/>
          <w:szCs w:val="23"/>
        </w:rPr>
        <w:t>Familiarity with higher education policies and procedures</w:t>
      </w:r>
      <w:r w:rsidR="00BC111E" w:rsidRPr="00401AE1">
        <w:rPr>
          <w:sz w:val="23"/>
          <w:szCs w:val="23"/>
        </w:rPr>
        <w:t>.</w:t>
      </w:r>
    </w:p>
    <w:p w14:paraId="27D3A63E" w14:textId="77777777" w:rsidR="001505DD" w:rsidRPr="00401AE1" w:rsidRDefault="001505DD" w:rsidP="00401AE1">
      <w:pPr>
        <w:pStyle w:val="ListParagraph"/>
        <w:tabs>
          <w:tab w:val="left" w:pos="360"/>
        </w:tabs>
        <w:ind w:right="-360"/>
        <w:rPr>
          <w:sz w:val="23"/>
          <w:szCs w:val="23"/>
        </w:rPr>
      </w:pPr>
    </w:p>
    <w:p w14:paraId="1A536151" w14:textId="2D803DA2" w:rsidR="001174D4" w:rsidRPr="00401AE1" w:rsidRDefault="001174D4" w:rsidP="001174D4">
      <w:pPr>
        <w:tabs>
          <w:tab w:val="left" w:pos="360"/>
          <w:tab w:val="left" w:pos="720"/>
        </w:tabs>
        <w:ind w:right="-360"/>
        <w:rPr>
          <w:sz w:val="23"/>
          <w:szCs w:val="23"/>
        </w:rPr>
      </w:pPr>
      <w:r w:rsidRPr="00401AE1">
        <w:rPr>
          <w:b/>
          <w:sz w:val="23"/>
          <w:szCs w:val="23"/>
        </w:rPr>
        <w:t xml:space="preserve">Position Type: </w:t>
      </w:r>
      <w:r w:rsidRPr="00401AE1">
        <w:rPr>
          <w:sz w:val="23"/>
          <w:szCs w:val="23"/>
        </w:rPr>
        <w:t>Contingent on fund</w:t>
      </w:r>
      <w:r w:rsidR="00401AE1" w:rsidRPr="00401AE1">
        <w:rPr>
          <w:sz w:val="23"/>
          <w:szCs w:val="23"/>
        </w:rPr>
        <w:t xml:space="preserve">ing and successful performance. </w:t>
      </w:r>
    </w:p>
    <w:p w14:paraId="0BC91973" w14:textId="77777777" w:rsidR="001174D4" w:rsidRPr="00401AE1" w:rsidRDefault="001174D4" w:rsidP="001174D4">
      <w:pPr>
        <w:tabs>
          <w:tab w:val="left" w:pos="360"/>
          <w:tab w:val="left" w:pos="720"/>
        </w:tabs>
        <w:ind w:right="-360"/>
        <w:rPr>
          <w:b/>
          <w:sz w:val="23"/>
          <w:szCs w:val="23"/>
        </w:rPr>
      </w:pPr>
    </w:p>
    <w:p w14:paraId="471A5427" w14:textId="6021DAD1" w:rsidR="001174D4" w:rsidRPr="00401AE1" w:rsidRDefault="001174D4" w:rsidP="009058A6">
      <w:pPr>
        <w:rPr>
          <w:sz w:val="23"/>
          <w:szCs w:val="23"/>
        </w:rPr>
      </w:pPr>
      <w:r w:rsidRPr="00401AE1">
        <w:rPr>
          <w:b/>
          <w:sz w:val="23"/>
          <w:szCs w:val="23"/>
        </w:rPr>
        <w:t>Work Schedule:</w:t>
      </w:r>
      <w:r w:rsidR="00401AE1" w:rsidRPr="00401AE1">
        <w:rPr>
          <w:sz w:val="23"/>
          <w:szCs w:val="23"/>
        </w:rPr>
        <w:t xml:space="preserve"> </w:t>
      </w:r>
      <w:r w:rsidRPr="00401AE1">
        <w:rPr>
          <w:sz w:val="23"/>
          <w:szCs w:val="23"/>
        </w:rPr>
        <w:t>Normal University of Maine business hours are Monday through Friday 8:00 am to 4:30 pm.  Work outside of regular business hours (to include nights and weekends) will be necessary at times in order to meet the requirements of the position.  In consultation with the supervisor the employee will establish regular office hours and adjust work schedule as necessary.</w:t>
      </w:r>
      <w:r w:rsidR="008E2BB1" w:rsidRPr="00401AE1">
        <w:rPr>
          <w:b/>
          <w:sz w:val="23"/>
          <w:szCs w:val="23"/>
        </w:rPr>
        <w:t xml:space="preserve"> This position is considered Essential Personnel in the ASCC Storm Day Policy.</w:t>
      </w:r>
    </w:p>
    <w:p w14:paraId="581B461E" w14:textId="77777777" w:rsidR="001174D4" w:rsidRPr="00401AE1" w:rsidRDefault="001174D4" w:rsidP="001174D4">
      <w:pPr>
        <w:tabs>
          <w:tab w:val="left" w:pos="360"/>
          <w:tab w:val="left" w:pos="720"/>
        </w:tabs>
        <w:ind w:right="-360"/>
        <w:rPr>
          <w:b/>
          <w:sz w:val="23"/>
          <w:szCs w:val="23"/>
        </w:rPr>
      </w:pPr>
    </w:p>
    <w:p w14:paraId="295DC098" w14:textId="0DD4739C" w:rsidR="00C505E0" w:rsidRPr="00401AE1" w:rsidRDefault="00C505E0" w:rsidP="00C505E0">
      <w:pPr>
        <w:tabs>
          <w:tab w:val="left" w:pos="360"/>
          <w:tab w:val="left" w:pos="720"/>
        </w:tabs>
        <w:ind w:right="-360"/>
        <w:rPr>
          <w:b/>
          <w:sz w:val="23"/>
          <w:szCs w:val="23"/>
        </w:rPr>
      </w:pPr>
      <w:r w:rsidRPr="00401AE1">
        <w:rPr>
          <w:b/>
          <w:sz w:val="23"/>
          <w:szCs w:val="23"/>
        </w:rPr>
        <w:t xml:space="preserve">Work Environment: </w:t>
      </w:r>
      <w:r w:rsidRPr="00401AE1">
        <w:rPr>
          <w:sz w:val="23"/>
          <w:szCs w:val="23"/>
        </w:rPr>
        <w:t xml:space="preserve">Work will be performed at the Advanced Structures and Composites Center </w:t>
      </w:r>
      <w:r w:rsidR="005537AB" w:rsidRPr="00401AE1">
        <w:rPr>
          <w:sz w:val="23"/>
          <w:szCs w:val="23"/>
        </w:rPr>
        <w:t>100</w:t>
      </w:r>
      <w:r w:rsidRPr="00401AE1">
        <w:rPr>
          <w:sz w:val="23"/>
          <w:szCs w:val="23"/>
        </w:rPr>
        <w:t>,000 ft2 laboratory with a world-leading team of over 150 faculty, staff and students who conduct contract research with a variety of public and private entities developing the next generation of low-cost, high performance composite materials.</w:t>
      </w:r>
      <w:r w:rsidRPr="00401AE1">
        <w:rPr>
          <w:b/>
          <w:sz w:val="23"/>
          <w:szCs w:val="23"/>
        </w:rPr>
        <w:t xml:space="preserve"> </w:t>
      </w:r>
    </w:p>
    <w:p w14:paraId="0CB25CF1" w14:textId="77777777" w:rsidR="00C505E0" w:rsidRPr="00401AE1" w:rsidRDefault="00C505E0" w:rsidP="00C505E0">
      <w:pPr>
        <w:tabs>
          <w:tab w:val="left" w:pos="360"/>
          <w:tab w:val="left" w:pos="720"/>
        </w:tabs>
        <w:ind w:right="-360"/>
        <w:rPr>
          <w:b/>
          <w:sz w:val="23"/>
          <w:szCs w:val="23"/>
        </w:rPr>
      </w:pPr>
    </w:p>
    <w:p w14:paraId="31A4353C" w14:textId="2A63E437" w:rsidR="00C505E0" w:rsidRPr="00401AE1" w:rsidRDefault="00C505E0" w:rsidP="00C505E0">
      <w:pPr>
        <w:tabs>
          <w:tab w:val="left" w:pos="360"/>
          <w:tab w:val="left" w:pos="720"/>
        </w:tabs>
        <w:ind w:right="-360"/>
        <w:rPr>
          <w:b/>
          <w:sz w:val="23"/>
          <w:szCs w:val="23"/>
        </w:rPr>
      </w:pPr>
      <w:r w:rsidRPr="00401AE1">
        <w:rPr>
          <w:b/>
          <w:sz w:val="23"/>
          <w:szCs w:val="23"/>
        </w:rPr>
        <w:t xml:space="preserve">Schedule for Evaluation: </w:t>
      </w:r>
      <w:r w:rsidRPr="00401AE1">
        <w:rPr>
          <w:sz w:val="23"/>
          <w:szCs w:val="23"/>
        </w:rPr>
        <w:t>In the initial six months of employment and annually thereafter in accordance with the UMPSA agreement.</w:t>
      </w:r>
    </w:p>
    <w:p w14:paraId="039B14AB" w14:textId="77777777" w:rsidR="00C505E0" w:rsidRPr="00401AE1" w:rsidRDefault="00C505E0" w:rsidP="00C505E0">
      <w:pPr>
        <w:tabs>
          <w:tab w:val="left" w:pos="360"/>
          <w:tab w:val="left" w:pos="720"/>
        </w:tabs>
        <w:ind w:right="-360"/>
        <w:rPr>
          <w:b/>
          <w:sz w:val="23"/>
          <w:szCs w:val="23"/>
        </w:rPr>
      </w:pPr>
    </w:p>
    <w:p w14:paraId="6F749DBD" w14:textId="6AF49148" w:rsidR="00C505E0" w:rsidRPr="00401AE1" w:rsidRDefault="00C505E0" w:rsidP="00C505E0">
      <w:pPr>
        <w:tabs>
          <w:tab w:val="left" w:pos="360"/>
          <w:tab w:val="left" w:pos="720"/>
        </w:tabs>
        <w:ind w:right="-360"/>
        <w:rPr>
          <w:b/>
          <w:sz w:val="23"/>
          <w:szCs w:val="23"/>
        </w:rPr>
      </w:pPr>
      <w:r w:rsidRPr="00401AE1">
        <w:rPr>
          <w:b/>
          <w:sz w:val="23"/>
          <w:szCs w:val="23"/>
        </w:rPr>
        <w:t xml:space="preserve">Salary: </w:t>
      </w:r>
      <w:r w:rsidRPr="00401AE1">
        <w:rPr>
          <w:sz w:val="23"/>
          <w:szCs w:val="23"/>
        </w:rPr>
        <w:t>T</w:t>
      </w:r>
      <w:r w:rsidR="008C2E14" w:rsidRPr="00401AE1">
        <w:rPr>
          <w:sz w:val="23"/>
          <w:szCs w:val="23"/>
        </w:rPr>
        <w:t xml:space="preserve">his position is in Salary Band </w:t>
      </w:r>
      <w:r w:rsidR="00503587">
        <w:rPr>
          <w:sz w:val="23"/>
          <w:szCs w:val="23"/>
        </w:rPr>
        <w:t>5</w:t>
      </w:r>
      <w:r w:rsidRPr="00401AE1">
        <w:rPr>
          <w:sz w:val="23"/>
          <w:szCs w:val="23"/>
        </w:rPr>
        <w:t xml:space="preserve">, Job Family </w:t>
      </w:r>
      <w:r w:rsidR="007D2449" w:rsidRPr="00401AE1">
        <w:rPr>
          <w:sz w:val="23"/>
          <w:szCs w:val="23"/>
        </w:rPr>
        <w:t>11</w:t>
      </w:r>
      <w:r w:rsidRPr="00401AE1">
        <w:rPr>
          <w:sz w:val="23"/>
          <w:szCs w:val="23"/>
        </w:rPr>
        <w:t>.</w:t>
      </w:r>
      <w:r w:rsidRPr="00401AE1">
        <w:rPr>
          <w:b/>
          <w:sz w:val="23"/>
          <w:szCs w:val="23"/>
        </w:rPr>
        <w:t xml:space="preserve"> </w:t>
      </w:r>
    </w:p>
    <w:p w14:paraId="67D44FA6" w14:textId="77777777" w:rsidR="00C505E0" w:rsidRPr="00401AE1" w:rsidRDefault="00C505E0" w:rsidP="00C505E0">
      <w:pPr>
        <w:tabs>
          <w:tab w:val="left" w:pos="360"/>
          <w:tab w:val="left" w:pos="720"/>
        </w:tabs>
        <w:ind w:right="-360"/>
        <w:jc w:val="center"/>
        <w:rPr>
          <w:sz w:val="23"/>
          <w:szCs w:val="23"/>
        </w:rPr>
      </w:pPr>
    </w:p>
    <w:p w14:paraId="57007409" w14:textId="77777777" w:rsidR="00C505E0" w:rsidRPr="00401AE1" w:rsidRDefault="00C505E0" w:rsidP="00C505E0">
      <w:pPr>
        <w:tabs>
          <w:tab w:val="left" w:pos="360"/>
          <w:tab w:val="left" w:pos="720"/>
        </w:tabs>
        <w:ind w:right="-360"/>
        <w:jc w:val="center"/>
        <w:rPr>
          <w:sz w:val="23"/>
          <w:szCs w:val="23"/>
        </w:rPr>
      </w:pPr>
      <w:r w:rsidRPr="00401AE1">
        <w:rPr>
          <w:sz w:val="23"/>
          <w:szCs w:val="23"/>
        </w:rPr>
        <w:t>All UMS employees are required to comply with applicable policies and procedures, as well as to complete applicable workplace related screenings, and required employee trainings, such as Information Security, Safety Training, Workplace Violence and Sexual Harassment.</w:t>
      </w:r>
    </w:p>
    <w:p w14:paraId="47706A37" w14:textId="77777777" w:rsidR="00C505E0" w:rsidRPr="00401AE1" w:rsidRDefault="00C505E0" w:rsidP="00C505E0">
      <w:pPr>
        <w:tabs>
          <w:tab w:val="left" w:pos="360"/>
          <w:tab w:val="left" w:pos="720"/>
        </w:tabs>
        <w:ind w:right="-360"/>
        <w:jc w:val="center"/>
        <w:rPr>
          <w:sz w:val="23"/>
          <w:szCs w:val="23"/>
        </w:rPr>
      </w:pPr>
    </w:p>
    <w:p w14:paraId="3EA79DDE" w14:textId="77777777" w:rsidR="00C505E0" w:rsidRPr="00401AE1" w:rsidRDefault="00C505E0" w:rsidP="00C505E0">
      <w:pPr>
        <w:tabs>
          <w:tab w:val="left" w:pos="360"/>
          <w:tab w:val="left" w:pos="720"/>
        </w:tabs>
        <w:ind w:right="-360"/>
        <w:jc w:val="center"/>
        <w:rPr>
          <w:sz w:val="23"/>
          <w:szCs w:val="23"/>
        </w:rPr>
      </w:pPr>
      <w:r w:rsidRPr="00401AE1">
        <w:rPr>
          <w:sz w:val="23"/>
          <w:szCs w:val="23"/>
        </w:rPr>
        <w:t>Appropriate background checks will be required.</w:t>
      </w:r>
    </w:p>
    <w:p w14:paraId="3F6017FA" w14:textId="77777777" w:rsidR="00C505E0" w:rsidRPr="00401AE1" w:rsidRDefault="00C505E0" w:rsidP="00C505E0">
      <w:pPr>
        <w:tabs>
          <w:tab w:val="left" w:pos="360"/>
          <w:tab w:val="left" w:pos="720"/>
        </w:tabs>
        <w:ind w:right="-360"/>
        <w:rPr>
          <w:b/>
          <w:sz w:val="23"/>
          <w:szCs w:val="23"/>
        </w:rPr>
      </w:pPr>
    </w:p>
    <w:p w14:paraId="6484B2DA" w14:textId="77777777" w:rsidR="00C505E0" w:rsidRPr="00401AE1" w:rsidRDefault="00C505E0" w:rsidP="00C505E0">
      <w:pPr>
        <w:tabs>
          <w:tab w:val="left" w:pos="360"/>
          <w:tab w:val="left" w:pos="720"/>
        </w:tabs>
        <w:ind w:right="-360"/>
        <w:rPr>
          <w:b/>
          <w:sz w:val="23"/>
          <w:szCs w:val="23"/>
        </w:rPr>
      </w:pPr>
    </w:p>
    <w:p w14:paraId="51CE37A6" w14:textId="77777777" w:rsidR="001174D4" w:rsidRPr="00401AE1" w:rsidRDefault="001174D4" w:rsidP="00C505E0">
      <w:pPr>
        <w:tabs>
          <w:tab w:val="left" w:pos="360"/>
          <w:tab w:val="left" w:pos="720"/>
        </w:tabs>
        <w:ind w:right="-360"/>
        <w:rPr>
          <w:sz w:val="23"/>
          <w:szCs w:val="23"/>
        </w:rPr>
      </w:pPr>
    </w:p>
    <w:sectPr w:rsidR="001174D4" w:rsidRPr="00401AE1" w:rsidSect="001174D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C8FB3" w14:textId="77777777" w:rsidR="00801613" w:rsidRDefault="00801613">
      <w:r>
        <w:separator/>
      </w:r>
    </w:p>
  </w:endnote>
  <w:endnote w:type="continuationSeparator" w:id="0">
    <w:p w14:paraId="31C355E3" w14:textId="77777777" w:rsidR="00801613" w:rsidRDefault="00801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B2047" w14:textId="77777777" w:rsidR="001174D4" w:rsidRDefault="001174D4">
    <w:pPr>
      <w:pStyle w:val="Foote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D5C85" w14:textId="77777777" w:rsidR="00801613" w:rsidRDefault="00801613">
      <w:r>
        <w:separator/>
      </w:r>
    </w:p>
  </w:footnote>
  <w:footnote w:type="continuationSeparator" w:id="0">
    <w:p w14:paraId="27BFBD76" w14:textId="77777777" w:rsidR="00801613" w:rsidRDefault="008016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7CC84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E72D84"/>
    <w:multiLevelType w:val="hybridMultilevel"/>
    <w:tmpl w:val="67C2E9EC"/>
    <w:lvl w:ilvl="0" w:tplc="2C060ABC">
      <w:start w:val="1"/>
      <w:numFmt w:val="bullet"/>
      <w:lvlText w:val=""/>
      <w:lvlJc w:val="left"/>
      <w:pPr>
        <w:tabs>
          <w:tab w:val="num" w:pos="576"/>
        </w:tabs>
        <w:ind w:left="576" w:hanging="216"/>
      </w:pPr>
      <w:rPr>
        <w:rFonts w:ascii="Symbol" w:hAnsi="Symbol" w:hint="default"/>
      </w:rPr>
    </w:lvl>
    <w:lvl w:ilvl="1" w:tplc="00030409" w:tentative="1">
      <w:start w:val="1"/>
      <w:numFmt w:val="bullet"/>
      <w:lvlText w:val="o"/>
      <w:lvlJc w:val="left"/>
      <w:pPr>
        <w:tabs>
          <w:tab w:val="num" w:pos="576"/>
        </w:tabs>
        <w:ind w:left="576" w:hanging="360"/>
      </w:pPr>
      <w:rPr>
        <w:rFonts w:ascii="Courier New" w:hAnsi="Courier New" w:hint="default"/>
      </w:rPr>
    </w:lvl>
    <w:lvl w:ilvl="2" w:tplc="00050409" w:tentative="1">
      <w:start w:val="1"/>
      <w:numFmt w:val="bullet"/>
      <w:lvlText w:val=""/>
      <w:lvlJc w:val="left"/>
      <w:pPr>
        <w:tabs>
          <w:tab w:val="num" w:pos="1296"/>
        </w:tabs>
        <w:ind w:left="1296" w:hanging="360"/>
      </w:pPr>
      <w:rPr>
        <w:rFonts w:ascii="Wingdings" w:hAnsi="Wingdings" w:hint="default"/>
      </w:rPr>
    </w:lvl>
    <w:lvl w:ilvl="3" w:tplc="00010409" w:tentative="1">
      <w:start w:val="1"/>
      <w:numFmt w:val="bullet"/>
      <w:lvlText w:val=""/>
      <w:lvlJc w:val="left"/>
      <w:pPr>
        <w:tabs>
          <w:tab w:val="num" w:pos="2016"/>
        </w:tabs>
        <w:ind w:left="2016" w:hanging="360"/>
      </w:pPr>
      <w:rPr>
        <w:rFonts w:ascii="Symbol" w:hAnsi="Symbol" w:hint="default"/>
      </w:rPr>
    </w:lvl>
    <w:lvl w:ilvl="4" w:tplc="00030409" w:tentative="1">
      <w:start w:val="1"/>
      <w:numFmt w:val="bullet"/>
      <w:lvlText w:val="o"/>
      <w:lvlJc w:val="left"/>
      <w:pPr>
        <w:tabs>
          <w:tab w:val="num" w:pos="2736"/>
        </w:tabs>
        <w:ind w:left="2736" w:hanging="360"/>
      </w:pPr>
      <w:rPr>
        <w:rFonts w:ascii="Courier New" w:hAnsi="Courier New" w:hint="default"/>
      </w:rPr>
    </w:lvl>
    <w:lvl w:ilvl="5" w:tplc="00050409" w:tentative="1">
      <w:start w:val="1"/>
      <w:numFmt w:val="bullet"/>
      <w:lvlText w:val=""/>
      <w:lvlJc w:val="left"/>
      <w:pPr>
        <w:tabs>
          <w:tab w:val="num" w:pos="3456"/>
        </w:tabs>
        <w:ind w:left="3456" w:hanging="360"/>
      </w:pPr>
      <w:rPr>
        <w:rFonts w:ascii="Wingdings" w:hAnsi="Wingdings" w:hint="default"/>
      </w:rPr>
    </w:lvl>
    <w:lvl w:ilvl="6" w:tplc="00010409" w:tentative="1">
      <w:start w:val="1"/>
      <w:numFmt w:val="bullet"/>
      <w:lvlText w:val=""/>
      <w:lvlJc w:val="left"/>
      <w:pPr>
        <w:tabs>
          <w:tab w:val="num" w:pos="4176"/>
        </w:tabs>
        <w:ind w:left="4176" w:hanging="360"/>
      </w:pPr>
      <w:rPr>
        <w:rFonts w:ascii="Symbol" w:hAnsi="Symbol" w:hint="default"/>
      </w:rPr>
    </w:lvl>
    <w:lvl w:ilvl="7" w:tplc="00030409" w:tentative="1">
      <w:start w:val="1"/>
      <w:numFmt w:val="bullet"/>
      <w:lvlText w:val="o"/>
      <w:lvlJc w:val="left"/>
      <w:pPr>
        <w:tabs>
          <w:tab w:val="num" w:pos="4896"/>
        </w:tabs>
        <w:ind w:left="4896" w:hanging="360"/>
      </w:pPr>
      <w:rPr>
        <w:rFonts w:ascii="Courier New" w:hAnsi="Courier New" w:hint="default"/>
      </w:rPr>
    </w:lvl>
    <w:lvl w:ilvl="8" w:tplc="00050409" w:tentative="1">
      <w:start w:val="1"/>
      <w:numFmt w:val="bullet"/>
      <w:lvlText w:val=""/>
      <w:lvlJc w:val="left"/>
      <w:pPr>
        <w:tabs>
          <w:tab w:val="num" w:pos="5616"/>
        </w:tabs>
        <w:ind w:left="5616" w:hanging="360"/>
      </w:pPr>
      <w:rPr>
        <w:rFonts w:ascii="Wingdings" w:hAnsi="Wingdings" w:hint="default"/>
      </w:rPr>
    </w:lvl>
  </w:abstractNum>
  <w:abstractNum w:abstractNumId="2" w15:restartNumberingAfterBreak="0">
    <w:nsid w:val="1E5145AB"/>
    <w:multiLevelType w:val="hybridMultilevel"/>
    <w:tmpl w:val="2848C5EA"/>
    <w:lvl w:ilvl="0" w:tplc="2BB003B8">
      <w:start w:val="1"/>
      <w:numFmt w:val="bullet"/>
      <w:lvlText w:val="o"/>
      <w:lvlJc w:val="left"/>
      <w:pPr>
        <w:tabs>
          <w:tab w:val="num" w:pos="1116"/>
        </w:tabs>
        <w:ind w:left="1116" w:hanging="216"/>
      </w:pPr>
      <w:rPr>
        <w:rFonts w:ascii="Courier New" w:hAnsi="Courier New" w:hint="default"/>
      </w:r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3" w15:restartNumberingAfterBreak="0">
    <w:nsid w:val="202304E0"/>
    <w:multiLevelType w:val="hybridMultilevel"/>
    <w:tmpl w:val="4B1259AE"/>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26BE71C0"/>
    <w:multiLevelType w:val="hybridMultilevel"/>
    <w:tmpl w:val="5022B0B4"/>
    <w:lvl w:ilvl="0" w:tplc="2BB003B8">
      <w:start w:val="1"/>
      <w:numFmt w:val="bullet"/>
      <w:lvlText w:val="o"/>
      <w:lvlJc w:val="left"/>
      <w:pPr>
        <w:tabs>
          <w:tab w:val="num" w:pos="1116"/>
        </w:tabs>
        <w:ind w:left="1116" w:hanging="216"/>
      </w:pPr>
      <w:rPr>
        <w:rFonts w:ascii="Courier New" w:hAnsi="Courier New" w:hint="default"/>
      </w:rPr>
    </w:lvl>
    <w:lvl w:ilvl="1" w:tplc="00190409">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5" w15:restartNumberingAfterBreak="0">
    <w:nsid w:val="2AD60F41"/>
    <w:multiLevelType w:val="hybridMultilevel"/>
    <w:tmpl w:val="DEF626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57D00"/>
    <w:multiLevelType w:val="hybridMultilevel"/>
    <w:tmpl w:val="22F20E4C"/>
    <w:lvl w:ilvl="0" w:tplc="2BB003B8">
      <w:start w:val="1"/>
      <w:numFmt w:val="bullet"/>
      <w:lvlText w:val="o"/>
      <w:lvlJc w:val="left"/>
      <w:pPr>
        <w:tabs>
          <w:tab w:val="num" w:pos="1116"/>
        </w:tabs>
        <w:ind w:left="1116" w:hanging="216"/>
      </w:pPr>
      <w:rPr>
        <w:rFonts w:ascii="Courier New" w:hAnsi="Courier New" w:hint="default"/>
      </w:rPr>
    </w:lvl>
    <w:lvl w:ilvl="1" w:tplc="2C060ABC">
      <w:start w:val="1"/>
      <w:numFmt w:val="bullet"/>
      <w:lvlText w:val=""/>
      <w:lvlJc w:val="left"/>
      <w:pPr>
        <w:tabs>
          <w:tab w:val="num" w:pos="576"/>
        </w:tabs>
        <w:ind w:left="576" w:hanging="216"/>
      </w:pPr>
      <w:rPr>
        <w:rFonts w:ascii="Symbol" w:hAnsi="Symbol" w:hint="default"/>
      </w:r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7" w15:restartNumberingAfterBreak="0">
    <w:nsid w:val="47D033A0"/>
    <w:multiLevelType w:val="hybridMultilevel"/>
    <w:tmpl w:val="95C07E52"/>
    <w:lvl w:ilvl="0" w:tplc="2BB003B8">
      <w:start w:val="1"/>
      <w:numFmt w:val="bullet"/>
      <w:lvlText w:val="o"/>
      <w:lvlJc w:val="left"/>
      <w:pPr>
        <w:tabs>
          <w:tab w:val="num" w:pos="1116"/>
        </w:tabs>
        <w:ind w:left="1116" w:hanging="216"/>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EE4003"/>
    <w:multiLevelType w:val="hybridMultilevel"/>
    <w:tmpl w:val="F886D2FA"/>
    <w:lvl w:ilvl="0" w:tplc="2C060ABC">
      <w:start w:val="1"/>
      <w:numFmt w:val="bullet"/>
      <w:lvlText w:val=""/>
      <w:lvlJc w:val="left"/>
      <w:pPr>
        <w:tabs>
          <w:tab w:val="num" w:pos="576"/>
        </w:tabs>
        <w:ind w:left="576" w:hanging="216"/>
      </w:pPr>
      <w:rPr>
        <w:rFonts w:ascii="Symbol" w:hAnsi="Symbol" w:hint="default"/>
      </w:rPr>
    </w:lvl>
    <w:lvl w:ilvl="1" w:tplc="2C060ABC">
      <w:start w:val="1"/>
      <w:numFmt w:val="bullet"/>
      <w:lvlText w:val=""/>
      <w:lvlJc w:val="left"/>
      <w:pPr>
        <w:tabs>
          <w:tab w:val="num" w:pos="36"/>
        </w:tabs>
        <w:ind w:left="36" w:hanging="216"/>
      </w:pPr>
      <w:rPr>
        <w:rFonts w:ascii="Symbol" w:hAnsi="Symbol" w:hint="default"/>
      </w:r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5BA51C4E"/>
    <w:multiLevelType w:val="hybridMultilevel"/>
    <w:tmpl w:val="2B40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54630"/>
    <w:multiLevelType w:val="hybridMultilevel"/>
    <w:tmpl w:val="E34092D4"/>
    <w:lvl w:ilvl="0" w:tplc="2BB003B8">
      <w:start w:val="1"/>
      <w:numFmt w:val="bullet"/>
      <w:lvlText w:val="o"/>
      <w:lvlJc w:val="left"/>
      <w:pPr>
        <w:tabs>
          <w:tab w:val="num" w:pos="1116"/>
        </w:tabs>
        <w:ind w:left="1116" w:hanging="216"/>
      </w:pPr>
      <w:rPr>
        <w:rFonts w:ascii="Courier New" w:hAnsi="Courier New" w:hint="default"/>
      </w:rPr>
    </w:lvl>
    <w:lvl w:ilvl="1" w:tplc="2C060ABC">
      <w:start w:val="1"/>
      <w:numFmt w:val="bullet"/>
      <w:lvlText w:val=""/>
      <w:lvlJc w:val="left"/>
      <w:pPr>
        <w:tabs>
          <w:tab w:val="num" w:pos="576"/>
        </w:tabs>
        <w:ind w:left="576" w:hanging="216"/>
      </w:pPr>
      <w:rPr>
        <w:rFonts w:ascii="Symbol" w:hAnsi="Symbol" w:hint="default"/>
      </w:r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11" w15:restartNumberingAfterBreak="0">
    <w:nsid w:val="653869CC"/>
    <w:multiLevelType w:val="hybridMultilevel"/>
    <w:tmpl w:val="10AA8D3C"/>
    <w:lvl w:ilvl="0" w:tplc="2C060ABC">
      <w:start w:val="1"/>
      <w:numFmt w:val="bullet"/>
      <w:lvlText w:val=""/>
      <w:lvlJc w:val="left"/>
      <w:pPr>
        <w:tabs>
          <w:tab w:val="num" w:pos="576"/>
        </w:tabs>
        <w:ind w:left="576"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7527D1"/>
    <w:multiLevelType w:val="hybridMultilevel"/>
    <w:tmpl w:val="6EF060C8"/>
    <w:lvl w:ilvl="0" w:tplc="2C060ABC">
      <w:start w:val="1"/>
      <w:numFmt w:val="bullet"/>
      <w:lvlText w:val=""/>
      <w:lvlJc w:val="left"/>
      <w:pPr>
        <w:tabs>
          <w:tab w:val="num" w:pos="576"/>
        </w:tabs>
        <w:ind w:left="576" w:hanging="216"/>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6"/>
  </w:num>
  <w:num w:numId="4">
    <w:abstractNumId w:val="2"/>
  </w:num>
  <w:num w:numId="5">
    <w:abstractNumId w:val="12"/>
  </w:num>
  <w:num w:numId="6">
    <w:abstractNumId w:val="8"/>
  </w:num>
  <w:num w:numId="7">
    <w:abstractNumId w:val="10"/>
  </w:num>
  <w:num w:numId="8">
    <w:abstractNumId w:val="11"/>
  </w:num>
  <w:num w:numId="9">
    <w:abstractNumId w:val="0"/>
  </w:num>
  <w:num w:numId="10">
    <w:abstractNumId w:val="3"/>
  </w:num>
  <w:num w:numId="11">
    <w:abstractNumId w:val="5"/>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35C"/>
    <w:rsid w:val="001174D4"/>
    <w:rsid w:val="00136F00"/>
    <w:rsid w:val="00142537"/>
    <w:rsid w:val="001505DD"/>
    <w:rsid w:val="001516B6"/>
    <w:rsid w:val="0016135C"/>
    <w:rsid w:val="001E6A7E"/>
    <w:rsid w:val="00271B02"/>
    <w:rsid w:val="00274804"/>
    <w:rsid w:val="00276917"/>
    <w:rsid w:val="00375456"/>
    <w:rsid w:val="00393A50"/>
    <w:rsid w:val="00397274"/>
    <w:rsid w:val="00401AE1"/>
    <w:rsid w:val="00416EE7"/>
    <w:rsid w:val="00475054"/>
    <w:rsid w:val="00486AB4"/>
    <w:rsid w:val="004C3F94"/>
    <w:rsid w:val="004D3D8F"/>
    <w:rsid w:val="00503587"/>
    <w:rsid w:val="00533511"/>
    <w:rsid w:val="00536302"/>
    <w:rsid w:val="005537AB"/>
    <w:rsid w:val="005971F4"/>
    <w:rsid w:val="005C0E6A"/>
    <w:rsid w:val="005F7D21"/>
    <w:rsid w:val="006066A1"/>
    <w:rsid w:val="0068357F"/>
    <w:rsid w:val="006F4EE2"/>
    <w:rsid w:val="00704080"/>
    <w:rsid w:val="00747DEC"/>
    <w:rsid w:val="007B3328"/>
    <w:rsid w:val="007D2449"/>
    <w:rsid w:val="00801613"/>
    <w:rsid w:val="00805A2D"/>
    <w:rsid w:val="0084374F"/>
    <w:rsid w:val="0084704C"/>
    <w:rsid w:val="0086635C"/>
    <w:rsid w:val="008C2E14"/>
    <w:rsid w:val="008E2BB1"/>
    <w:rsid w:val="008E2DA0"/>
    <w:rsid w:val="009058A6"/>
    <w:rsid w:val="009308AC"/>
    <w:rsid w:val="00A065AA"/>
    <w:rsid w:val="00A50294"/>
    <w:rsid w:val="00A82351"/>
    <w:rsid w:val="00AA655F"/>
    <w:rsid w:val="00AC39D1"/>
    <w:rsid w:val="00B17A87"/>
    <w:rsid w:val="00B52E11"/>
    <w:rsid w:val="00B67798"/>
    <w:rsid w:val="00B955CC"/>
    <w:rsid w:val="00BA69E2"/>
    <w:rsid w:val="00BC111E"/>
    <w:rsid w:val="00C505E0"/>
    <w:rsid w:val="00CC0395"/>
    <w:rsid w:val="00D43792"/>
    <w:rsid w:val="00D50FC0"/>
    <w:rsid w:val="00D6025C"/>
    <w:rsid w:val="00D83ED8"/>
    <w:rsid w:val="00DA1A01"/>
    <w:rsid w:val="00E22FF1"/>
    <w:rsid w:val="00E74C7A"/>
    <w:rsid w:val="00E85456"/>
    <w:rsid w:val="00EA2894"/>
    <w:rsid w:val="00ED08D5"/>
    <w:rsid w:val="00EE061B"/>
    <w:rsid w:val="00EF0297"/>
    <w:rsid w:val="00F214A4"/>
    <w:rsid w:val="00F50747"/>
    <w:rsid w:val="00FC07C8"/>
    <w:rsid w:val="00FC3F3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5243A7E"/>
  <w15:chartTrackingRefBased/>
  <w15:docId w15:val="{548E219A-1687-4787-AB16-6576D8FA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4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15476"/>
    <w:pPr>
      <w:tabs>
        <w:tab w:val="center" w:pos="4320"/>
        <w:tab w:val="right" w:pos="8640"/>
      </w:tabs>
    </w:pPr>
  </w:style>
  <w:style w:type="character" w:styleId="PageNumber">
    <w:name w:val="page number"/>
    <w:basedOn w:val="DefaultParagraphFont"/>
    <w:rsid w:val="00215476"/>
  </w:style>
  <w:style w:type="paragraph" w:styleId="BalloonText">
    <w:name w:val="Balloon Text"/>
    <w:basedOn w:val="Normal"/>
    <w:semiHidden/>
    <w:rsid w:val="00215476"/>
    <w:rPr>
      <w:rFonts w:ascii="Lucida Grande" w:hAnsi="Lucida Grande"/>
      <w:sz w:val="18"/>
      <w:szCs w:val="18"/>
    </w:rPr>
  </w:style>
  <w:style w:type="paragraph" w:styleId="ListParagraph">
    <w:name w:val="List Paragraph"/>
    <w:basedOn w:val="Normal"/>
    <w:uiPriority w:val="72"/>
    <w:qFormat/>
    <w:rsid w:val="001505DD"/>
    <w:pPr>
      <w:ind w:left="720"/>
      <w:contextualSpacing/>
    </w:pPr>
  </w:style>
  <w:style w:type="character" w:styleId="CommentReference">
    <w:name w:val="annotation reference"/>
    <w:basedOn w:val="DefaultParagraphFont"/>
    <w:uiPriority w:val="99"/>
    <w:semiHidden/>
    <w:unhideWhenUsed/>
    <w:rsid w:val="0084704C"/>
    <w:rPr>
      <w:sz w:val="16"/>
      <w:szCs w:val="16"/>
    </w:rPr>
  </w:style>
  <w:style w:type="paragraph" w:styleId="CommentText">
    <w:name w:val="annotation text"/>
    <w:basedOn w:val="Normal"/>
    <w:link w:val="CommentTextChar"/>
    <w:uiPriority w:val="99"/>
    <w:semiHidden/>
    <w:unhideWhenUsed/>
    <w:rsid w:val="0084704C"/>
    <w:rPr>
      <w:sz w:val="20"/>
      <w:szCs w:val="20"/>
    </w:rPr>
  </w:style>
  <w:style w:type="character" w:customStyle="1" w:styleId="CommentTextChar">
    <w:name w:val="Comment Text Char"/>
    <w:basedOn w:val="DefaultParagraphFont"/>
    <w:link w:val="CommentText"/>
    <w:uiPriority w:val="99"/>
    <w:semiHidden/>
    <w:rsid w:val="0084704C"/>
  </w:style>
  <w:style w:type="paragraph" w:styleId="CommentSubject">
    <w:name w:val="annotation subject"/>
    <w:basedOn w:val="CommentText"/>
    <w:next w:val="CommentText"/>
    <w:link w:val="CommentSubjectChar"/>
    <w:uiPriority w:val="99"/>
    <w:semiHidden/>
    <w:unhideWhenUsed/>
    <w:rsid w:val="0084704C"/>
    <w:rPr>
      <w:b/>
      <w:bCs/>
    </w:rPr>
  </w:style>
  <w:style w:type="character" w:customStyle="1" w:styleId="CommentSubjectChar">
    <w:name w:val="Comment Subject Char"/>
    <w:basedOn w:val="CommentTextChar"/>
    <w:link w:val="CommentSubject"/>
    <w:uiPriority w:val="99"/>
    <w:semiHidden/>
    <w:rsid w:val="0084704C"/>
    <w:rPr>
      <w:b/>
      <w:bCs/>
    </w:rPr>
  </w:style>
  <w:style w:type="character" w:styleId="Hyperlink">
    <w:name w:val="Hyperlink"/>
    <w:basedOn w:val="DefaultParagraphFont"/>
    <w:uiPriority w:val="99"/>
    <w:semiHidden/>
    <w:unhideWhenUsed/>
    <w:rsid w:val="00E22F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mposites.umai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Professional Employment</vt:lpstr>
    </vt:vector>
  </TitlesOfParts>
  <Company>AEWC</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Employment</dc:title>
  <dc:subject/>
  <dc:creator>Elizabeth Miller</dc:creator>
  <cp:keywords/>
  <cp:lastModifiedBy>Melissa Richmond</cp:lastModifiedBy>
  <cp:revision>2</cp:revision>
  <cp:lastPrinted>2010-06-22T13:28:00Z</cp:lastPrinted>
  <dcterms:created xsi:type="dcterms:W3CDTF">2020-06-22T20:14:00Z</dcterms:created>
  <dcterms:modified xsi:type="dcterms:W3CDTF">2020-06-22T20:14:00Z</dcterms:modified>
</cp:coreProperties>
</file>