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Look w:val="04A0" w:firstRow="1" w:lastRow="0" w:firstColumn="1" w:lastColumn="0" w:noHBand="0" w:noVBand="1"/>
      </w:tblPr>
      <w:tblGrid>
        <w:gridCol w:w="2337"/>
        <w:gridCol w:w="2337"/>
        <w:gridCol w:w="2338"/>
        <w:gridCol w:w="2338"/>
      </w:tblGrid>
      <w:tr w:rsidR="00AC4247" w:rsidRPr="00291931" w:rsidTr="00AC4247">
        <w:tc>
          <w:tcPr>
            <w:tcW w:w="2337"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Date of Issue:</w:t>
            </w:r>
          </w:p>
        </w:tc>
        <w:tc>
          <w:tcPr>
            <w:tcW w:w="2337" w:type="dxa"/>
          </w:tcPr>
          <w:p w:rsidR="00AC4247" w:rsidRPr="00291931" w:rsidRDefault="001F7C3F" w:rsidP="00291931">
            <w:pPr>
              <w:rPr>
                <w:rFonts w:ascii="Times New Roman" w:hAnsi="Times New Roman" w:cs="Times New Roman"/>
                <w:b/>
              </w:rPr>
            </w:pPr>
            <w:r w:rsidRPr="00291931">
              <w:rPr>
                <w:rFonts w:ascii="Times New Roman" w:hAnsi="Times New Roman" w:cs="Times New Roman"/>
                <w:b/>
              </w:rPr>
              <w:t>06</w:t>
            </w:r>
            <w:r w:rsidR="00112C87" w:rsidRPr="00291931">
              <w:rPr>
                <w:rFonts w:ascii="Times New Roman" w:hAnsi="Times New Roman" w:cs="Times New Roman"/>
                <w:b/>
              </w:rPr>
              <w:t>/</w:t>
            </w:r>
            <w:r w:rsidR="00B370D1" w:rsidRPr="00291931">
              <w:rPr>
                <w:rFonts w:ascii="Times New Roman" w:hAnsi="Times New Roman" w:cs="Times New Roman"/>
                <w:b/>
              </w:rPr>
              <w:t>2</w:t>
            </w:r>
            <w:r w:rsidRPr="00291931">
              <w:rPr>
                <w:rFonts w:ascii="Times New Roman" w:hAnsi="Times New Roman" w:cs="Times New Roman"/>
                <w:b/>
              </w:rPr>
              <w:t>7</w:t>
            </w:r>
            <w:r w:rsidR="00112C87" w:rsidRPr="00291931">
              <w:rPr>
                <w:rFonts w:ascii="Times New Roman" w:hAnsi="Times New Roman" w:cs="Times New Roman"/>
                <w:b/>
              </w:rPr>
              <w:t>/20</w:t>
            </w:r>
            <w:r w:rsidR="00B370D1" w:rsidRPr="00291931">
              <w:rPr>
                <w:rFonts w:ascii="Times New Roman" w:hAnsi="Times New Roman" w:cs="Times New Roman"/>
                <w:b/>
              </w:rPr>
              <w:t>2</w:t>
            </w:r>
            <w:r w:rsidRPr="00291931">
              <w:rPr>
                <w:rFonts w:ascii="Times New Roman" w:hAnsi="Times New Roman" w:cs="Times New Roman"/>
                <w:b/>
              </w:rPr>
              <w:t>2</w:t>
            </w:r>
          </w:p>
        </w:tc>
        <w:tc>
          <w:tcPr>
            <w:tcW w:w="2338"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CBU:</w:t>
            </w:r>
          </w:p>
        </w:tc>
        <w:tc>
          <w:tcPr>
            <w:tcW w:w="2338" w:type="dxa"/>
          </w:tcPr>
          <w:p w:rsidR="00AC4247" w:rsidRPr="00291931" w:rsidRDefault="00112C87" w:rsidP="00291931">
            <w:pPr>
              <w:rPr>
                <w:rFonts w:ascii="Times New Roman" w:hAnsi="Times New Roman" w:cs="Times New Roman"/>
                <w:b/>
              </w:rPr>
            </w:pPr>
            <w:r w:rsidRPr="00291931">
              <w:rPr>
                <w:rFonts w:ascii="Times New Roman" w:hAnsi="Times New Roman" w:cs="Times New Roman"/>
                <w:b/>
              </w:rPr>
              <w:t>UMPSA</w:t>
            </w:r>
          </w:p>
        </w:tc>
      </w:tr>
      <w:tr w:rsidR="00AC4247" w:rsidRPr="00291931" w:rsidTr="00AC4247">
        <w:tc>
          <w:tcPr>
            <w:tcW w:w="2337"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 xml:space="preserve">Position No: </w:t>
            </w:r>
          </w:p>
        </w:tc>
        <w:tc>
          <w:tcPr>
            <w:tcW w:w="2337" w:type="dxa"/>
          </w:tcPr>
          <w:p w:rsidR="00AC4247" w:rsidRPr="00291931" w:rsidRDefault="00112C87" w:rsidP="00291931">
            <w:pPr>
              <w:rPr>
                <w:rFonts w:ascii="Times New Roman" w:hAnsi="Times New Roman" w:cs="Times New Roman"/>
                <w:b/>
              </w:rPr>
            </w:pPr>
            <w:r w:rsidRPr="00291931">
              <w:rPr>
                <w:rFonts w:ascii="Times New Roman" w:hAnsi="Times New Roman" w:cs="Times New Roman"/>
                <w:b/>
              </w:rPr>
              <w:t>00021641</w:t>
            </w:r>
          </w:p>
        </w:tc>
        <w:tc>
          <w:tcPr>
            <w:tcW w:w="2338"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Job Family:</w:t>
            </w:r>
          </w:p>
        </w:tc>
        <w:tc>
          <w:tcPr>
            <w:tcW w:w="2338" w:type="dxa"/>
          </w:tcPr>
          <w:p w:rsidR="00AC4247" w:rsidRPr="00291931" w:rsidRDefault="00112C87" w:rsidP="00291931">
            <w:pPr>
              <w:rPr>
                <w:rFonts w:ascii="Times New Roman" w:hAnsi="Times New Roman" w:cs="Times New Roman"/>
                <w:b/>
              </w:rPr>
            </w:pPr>
            <w:r w:rsidRPr="00291931">
              <w:rPr>
                <w:rFonts w:ascii="Times New Roman" w:hAnsi="Times New Roman" w:cs="Times New Roman"/>
                <w:b/>
              </w:rPr>
              <w:t>7903</w:t>
            </w:r>
          </w:p>
        </w:tc>
      </w:tr>
      <w:tr w:rsidR="00AC4247" w:rsidRPr="00291931" w:rsidTr="00AC4247">
        <w:tc>
          <w:tcPr>
            <w:tcW w:w="2337"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Department:</w:t>
            </w:r>
          </w:p>
        </w:tc>
        <w:tc>
          <w:tcPr>
            <w:tcW w:w="2337" w:type="dxa"/>
          </w:tcPr>
          <w:p w:rsidR="00AC4247" w:rsidRPr="00291931" w:rsidRDefault="00112C87" w:rsidP="00291931">
            <w:pPr>
              <w:rPr>
                <w:rFonts w:ascii="Times New Roman" w:hAnsi="Times New Roman" w:cs="Times New Roman"/>
                <w:b/>
              </w:rPr>
            </w:pPr>
            <w:r w:rsidRPr="00291931">
              <w:rPr>
                <w:rFonts w:ascii="Times New Roman" w:hAnsi="Times New Roman" w:cs="Times New Roman"/>
                <w:b/>
              </w:rPr>
              <w:t>OSBE</w:t>
            </w:r>
          </w:p>
        </w:tc>
        <w:tc>
          <w:tcPr>
            <w:tcW w:w="2338" w:type="dxa"/>
          </w:tcPr>
          <w:p w:rsidR="00AC4247" w:rsidRPr="00291931" w:rsidRDefault="00BC396D" w:rsidP="00291931">
            <w:pPr>
              <w:rPr>
                <w:rFonts w:ascii="Times New Roman" w:hAnsi="Times New Roman" w:cs="Times New Roman"/>
                <w:b/>
              </w:rPr>
            </w:pPr>
            <w:r w:rsidRPr="00291931">
              <w:rPr>
                <w:rFonts w:ascii="Times New Roman" w:hAnsi="Times New Roman" w:cs="Times New Roman"/>
                <w:b/>
              </w:rPr>
              <w:t>OT Eligible</w:t>
            </w:r>
            <w:r w:rsidR="00AC4247" w:rsidRPr="00291931">
              <w:rPr>
                <w:rFonts w:ascii="Times New Roman" w:hAnsi="Times New Roman" w:cs="Times New Roman"/>
                <w:b/>
              </w:rPr>
              <w:t>:</w:t>
            </w:r>
          </w:p>
        </w:tc>
        <w:tc>
          <w:tcPr>
            <w:tcW w:w="2338" w:type="dxa"/>
          </w:tcPr>
          <w:p w:rsidR="00AC4247" w:rsidRPr="00291931" w:rsidRDefault="00AC4247" w:rsidP="00291931">
            <w:pPr>
              <w:rPr>
                <w:rFonts w:ascii="Times New Roman" w:hAnsi="Times New Roman" w:cs="Times New Roman"/>
                <w:b/>
              </w:rPr>
            </w:pPr>
          </w:p>
        </w:tc>
      </w:tr>
      <w:tr w:rsidR="00AC4247" w:rsidRPr="00291931" w:rsidTr="00AC4247">
        <w:tc>
          <w:tcPr>
            <w:tcW w:w="2337" w:type="dxa"/>
          </w:tcPr>
          <w:p w:rsidR="00AC4247" w:rsidRPr="00291931" w:rsidRDefault="00AC4247" w:rsidP="00291931">
            <w:pPr>
              <w:rPr>
                <w:rFonts w:ascii="Times New Roman" w:hAnsi="Times New Roman" w:cs="Times New Roman"/>
                <w:b/>
              </w:rPr>
            </w:pPr>
            <w:r w:rsidRPr="00291931">
              <w:rPr>
                <w:rFonts w:ascii="Times New Roman" w:hAnsi="Times New Roman" w:cs="Times New Roman"/>
                <w:b/>
              </w:rPr>
              <w:t>Campus:</w:t>
            </w:r>
          </w:p>
        </w:tc>
        <w:tc>
          <w:tcPr>
            <w:tcW w:w="2337" w:type="dxa"/>
          </w:tcPr>
          <w:p w:rsidR="00AC4247" w:rsidRPr="00291931" w:rsidRDefault="00380036" w:rsidP="00291931">
            <w:pPr>
              <w:rPr>
                <w:rFonts w:ascii="Times New Roman" w:hAnsi="Times New Roman" w:cs="Times New Roman"/>
                <w:b/>
              </w:rPr>
            </w:pPr>
            <w:r w:rsidRPr="00291931">
              <w:rPr>
                <w:rFonts w:ascii="Times New Roman" w:hAnsi="Times New Roman" w:cs="Times New Roman"/>
                <w:b/>
              </w:rPr>
              <w:t>UM</w:t>
            </w:r>
          </w:p>
        </w:tc>
        <w:tc>
          <w:tcPr>
            <w:tcW w:w="2338" w:type="dxa"/>
          </w:tcPr>
          <w:p w:rsidR="00AC4247" w:rsidRPr="00291931" w:rsidRDefault="00550D6F" w:rsidP="00291931">
            <w:pPr>
              <w:rPr>
                <w:rFonts w:ascii="Times New Roman" w:hAnsi="Times New Roman" w:cs="Times New Roman"/>
                <w:b/>
              </w:rPr>
            </w:pPr>
            <w:r w:rsidRPr="00291931">
              <w:rPr>
                <w:rFonts w:ascii="Times New Roman" w:hAnsi="Times New Roman" w:cs="Times New Roman"/>
                <w:b/>
              </w:rPr>
              <w:t>Wage</w:t>
            </w:r>
            <w:r w:rsidR="00AC4247" w:rsidRPr="00291931">
              <w:rPr>
                <w:rFonts w:ascii="Times New Roman" w:hAnsi="Times New Roman" w:cs="Times New Roman"/>
                <w:b/>
              </w:rPr>
              <w:t xml:space="preserve"> Grade: </w:t>
            </w:r>
          </w:p>
        </w:tc>
        <w:tc>
          <w:tcPr>
            <w:tcW w:w="2338" w:type="dxa"/>
          </w:tcPr>
          <w:p w:rsidR="00AC4247" w:rsidRPr="00291931" w:rsidRDefault="00112C87" w:rsidP="00291931">
            <w:pPr>
              <w:rPr>
                <w:rFonts w:ascii="Times New Roman" w:hAnsi="Times New Roman" w:cs="Times New Roman"/>
                <w:b/>
              </w:rPr>
            </w:pPr>
            <w:r w:rsidRPr="00291931">
              <w:rPr>
                <w:rFonts w:ascii="Times New Roman" w:hAnsi="Times New Roman" w:cs="Times New Roman"/>
                <w:b/>
              </w:rPr>
              <w:t>02</w:t>
            </w:r>
          </w:p>
        </w:tc>
      </w:tr>
    </w:tbl>
    <w:p w:rsidR="00AC4247" w:rsidRPr="00291931" w:rsidRDefault="00AC4247" w:rsidP="00291931">
      <w:pPr>
        <w:spacing w:line="240" w:lineRule="auto"/>
        <w:rPr>
          <w:rFonts w:ascii="Times New Roman" w:hAnsi="Times New Roman" w:cs="Times New Roman"/>
          <w:b/>
        </w:rPr>
      </w:pPr>
    </w:p>
    <w:p w:rsidR="00302801" w:rsidRDefault="00453EA9" w:rsidP="00291931">
      <w:pPr>
        <w:pStyle w:val="Heading1"/>
        <w:numPr>
          <w:ilvl w:val="0"/>
          <w:numId w:val="10"/>
        </w:numPr>
        <w:spacing w:line="240" w:lineRule="auto"/>
        <w:rPr>
          <w:rFonts w:ascii="Times New Roman" w:hAnsi="Times New Roman" w:cs="Times New Roman"/>
          <w:color w:val="333333"/>
          <w:sz w:val="22"/>
          <w:szCs w:val="22"/>
          <w:shd w:val="clear" w:color="auto" w:fill="FFFFFF"/>
        </w:rPr>
      </w:pPr>
      <w:r w:rsidRPr="00291931">
        <w:rPr>
          <w:rFonts w:ascii="Times New Roman" w:hAnsi="Times New Roman" w:cs="Times New Roman"/>
          <w:b/>
          <w:sz w:val="22"/>
          <w:szCs w:val="22"/>
        </w:rPr>
        <w:t>Position Summary:</w:t>
      </w:r>
      <w:r w:rsidR="00112C87" w:rsidRPr="00291931">
        <w:rPr>
          <w:rFonts w:ascii="Times New Roman" w:hAnsi="Times New Roman" w:cs="Times New Roman"/>
          <w:color w:val="333333"/>
          <w:sz w:val="22"/>
          <w:szCs w:val="22"/>
          <w:shd w:val="clear" w:color="auto" w:fill="FFFFFF"/>
        </w:rPr>
        <w:t xml:space="preserve"> The research program for plant disease on lowbush blueberry is looking for a Research Assistant to conduct and support lowbush blueberry research in the lab and in the field. Tasks include implementing and documenting results of laboratory, field and greenhouse experiments. Research involves treatment application, and data collection, tabulation, analysis and summary. This is a full-time, 12 month position</w:t>
      </w:r>
      <w:r w:rsidR="0047501B" w:rsidRPr="00291931">
        <w:rPr>
          <w:rFonts w:ascii="Times New Roman" w:hAnsi="Times New Roman" w:cs="Times New Roman"/>
          <w:color w:val="333333"/>
          <w:sz w:val="22"/>
          <w:szCs w:val="22"/>
          <w:shd w:val="clear" w:color="auto" w:fill="FFFFFF"/>
        </w:rPr>
        <w:t xml:space="preserve"> contingent on external funding.  </w:t>
      </w:r>
    </w:p>
    <w:p w:rsidR="00291931" w:rsidRDefault="00291931" w:rsidP="00291931">
      <w:pPr>
        <w:pStyle w:val="Heading1"/>
        <w:numPr>
          <w:ilvl w:val="0"/>
          <w:numId w:val="0"/>
        </w:numPr>
        <w:spacing w:line="240" w:lineRule="auto"/>
        <w:ind w:left="360"/>
        <w:rPr>
          <w:rFonts w:ascii="Times New Roman" w:hAnsi="Times New Roman" w:cs="Times New Roman"/>
          <w:b/>
          <w:sz w:val="22"/>
          <w:szCs w:val="22"/>
        </w:rPr>
      </w:pPr>
    </w:p>
    <w:p w:rsidR="00166BE4" w:rsidRPr="00291931" w:rsidRDefault="00302801" w:rsidP="00291931">
      <w:pPr>
        <w:pStyle w:val="Heading1"/>
        <w:numPr>
          <w:ilvl w:val="0"/>
          <w:numId w:val="10"/>
        </w:numPr>
        <w:spacing w:line="240" w:lineRule="auto"/>
        <w:rPr>
          <w:rFonts w:ascii="Times New Roman" w:hAnsi="Times New Roman" w:cs="Times New Roman"/>
          <w:b/>
          <w:sz w:val="22"/>
          <w:szCs w:val="22"/>
        </w:rPr>
      </w:pPr>
      <w:r w:rsidRPr="00291931">
        <w:rPr>
          <w:rFonts w:ascii="Times New Roman" w:hAnsi="Times New Roman" w:cs="Times New Roman"/>
          <w:b/>
          <w:sz w:val="22"/>
          <w:szCs w:val="22"/>
        </w:rPr>
        <w:t>Essential Duties</w:t>
      </w:r>
      <w:r w:rsidR="00453EA9" w:rsidRPr="00291931">
        <w:rPr>
          <w:rFonts w:ascii="Times New Roman" w:hAnsi="Times New Roman" w:cs="Times New Roman"/>
          <w:b/>
          <w:sz w:val="22"/>
          <w:szCs w:val="22"/>
        </w:rPr>
        <w:t>:</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Plans and implements field, laboratory and greenhouse experiments on disease problems in wild blueberries.</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Applies pesticide treatments used in experiments.</w:t>
      </w:r>
    </w:p>
    <w:p w:rsidR="00986B3E" w:rsidRPr="00291931" w:rsidRDefault="00986B3E"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 xml:space="preserve">Troubleshoots field experiments and field equipment </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Performs lab experiments on fungal and disease samples</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Collects field and laboratory data, tabulates, analyzes, summarizes, and interprets data in the form of written reports.</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Identifies and arranges for labor, supplies, and materials necessary to complete research projects.</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Assists in compiling research into reports and publications.</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Attends appropriate research and Extension meetings related to the research program.</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Liaison with blueberry industry, research and development, government and University personnel in relation to wild blueberry research.  Meets with wild blueberry cooperators located throughout the state.</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Acts as lab manager, organizing undergraduate students and purchasing materials for the lab.</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Provides safety management for students and staff.</w:t>
      </w:r>
    </w:p>
    <w:p w:rsidR="0045004E" w:rsidRPr="00291931" w:rsidRDefault="0045004E"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 xml:space="preserve">Trains and directly supervises undergraduate students in laboratory and field procedures </w:t>
      </w:r>
    </w:p>
    <w:p w:rsidR="00986B3E" w:rsidRPr="00291931" w:rsidRDefault="00986B3E"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 xml:space="preserve">Occasionally supervises classified farm workers in field experiments </w:t>
      </w:r>
    </w:p>
    <w:p w:rsidR="00112C87"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 xml:space="preserve">Works effectively and cooperatively with members of the School of Biology and Ecology staff, </w:t>
      </w:r>
      <w:proofErr w:type="spellStart"/>
      <w:r w:rsidRPr="00291931">
        <w:rPr>
          <w:rFonts w:ascii="Times New Roman" w:eastAsia="Times New Roman" w:hAnsi="Times New Roman" w:cs="Times New Roman"/>
          <w:color w:val="333333"/>
        </w:rPr>
        <w:t>UMaine</w:t>
      </w:r>
      <w:proofErr w:type="spellEnd"/>
      <w:r w:rsidRPr="00291931">
        <w:rPr>
          <w:rFonts w:ascii="Times New Roman" w:eastAsia="Times New Roman" w:hAnsi="Times New Roman" w:cs="Times New Roman"/>
          <w:color w:val="333333"/>
        </w:rPr>
        <w:t xml:space="preserve"> administration, the campus community, and external clients and customers.</w:t>
      </w:r>
    </w:p>
    <w:p w:rsidR="00291931" w:rsidRPr="00291931" w:rsidRDefault="00112C87" w:rsidP="00291931">
      <w:pPr>
        <w:numPr>
          <w:ilvl w:val="0"/>
          <w:numId w:val="33"/>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Other reasonably related duties will be performed as required.</w:t>
      </w:r>
    </w:p>
    <w:p w:rsidR="00291931" w:rsidRPr="00291931" w:rsidRDefault="00291931" w:rsidP="00291931">
      <w:pPr>
        <w:shd w:val="clear" w:color="auto" w:fill="FFFFFF"/>
        <w:spacing w:line="240" w:lineRule="auto"/>
        <w:ind w:left="720"/>
        <w:rPr>
          <w:rFonts w:ascii="Times New Roman" w:eastAsia="Times New Roman" w:hAnsi="Times New Roman" w:cs="Times New Roman"/>
          <w:color w:val="333333"/>
        </w:rPr>
      </w:pPr>
    </w:p>
    <w:p w:rsidR="00291931" w:rsidRPr="00291931" w:rsidRDefault="00291931"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Knowledge, Skills and Qualifications</w:t>
      </w:r>
    </w:p>
    <w:p w:rsidR="00291931" w:rsidRPr="00291931" w:rsidRDefault="00291931" w:rsidP="00291931">
      <w:pPr>
        <w:pStyle w:val="ListParagraph"/>
        <w:spacing w:line="240" w:lineRule="auto"/>
        <w:ind w:left="360"/>
        <w:rPr>
          <w:rFonts w:ascii="Times New Roman" w:hAnsi="Times New Roman" w:cs="Times New Roman"/>
          <w:b/>
        </w:rPr>
      </w:pPr>
    </w:p>
    <w:p w:rsidR="00291931" w:rsidRPr="00291931" w:rsidRDefault="00291931" w:rsidP="00291931">
      <w:pPr>
        <w:pStyle w:val="ListParagraph"/>
        <w:tabs>
          <w:tab w:val="left" w:pos="2790"/>
        </w:tabs>
        <w:spacing w:line="240" w:lineRule="auto"/>
        <w:ind w:left="360"/>
        <w:rPr>
          <w:rFonts w:ascii="Times New Roman" w:hAnsi="Times New Roman" w:cs="Times New Roman"/>
          <w:b/>
        </w:rPr>
      </w:pPr>
      <w:r w:rsidRPr="00291931">
        <w:rPr>
          <w:rFonts w:ascii="Times New Roman" w:hAnsi="Times New Roman" w:cs="Times New Roman"/>
          <w:b/>
        </w:rPr>
        <w:t>Required:</w:t>
      </w:r>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 xml:space="preserve">Typically has the education associated with a B.S. or B.A. degree in a related area of </w:t>
      </w:r>
      <w:proofErr w:type="gramStart"/>
      <w:r w:rsidRPr="00291931">
        <w:rPr>
          <w:rFonts w:ascii="Times New Roman" w:eastAsia="Times New Roman" w:hAnsi="Times New Roman" w:cs="Times New Roman"/>
          <w:color w:val="333333"/>
        </w:rPr>
        <w:t>science.</w:t>
      </w:r>
      <w:proofErr w:type="gramEnd"/>
    </w:p>
    <w:p w:rsidR="00291931" w:rsidRDefault="00291931" w:rsidP="00305DF0">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Knowledge of and ability to apply experimental and registered pesticides.</w:t>
      </w:r>
      <w:r>
        <w:rPr>
          <w:rFonts w:ascii="Times New Roman" w:eastAsia="Times New Roman" w:hAnsi="Times New Roman" w:cs="Times New Roman"/>
          <w:color w:val="333333"/>
        </w:rPr>
        <w:t xml:space="preserve"> </w:t>
      </w:r>
      <w:r w:rsidRPr="00291931">
        <w:rPr>
          <w:rFonts w:ascii="Times New Roman" w:eastAsia="Times New Roman" w:hAnsi="Times New Roman" w:cs="Times New Roman"/>
          <w:color w:val="333333"/>
        </w:rPr>
        <w:t>Certification as a Commercial Pesticide Applicators License for category 10 and 1B is required within 2 months of hire.</w:t>
      </w:r>
    </w:p>
    <w:p w:rsidR="002629A2" w:rsidRPr="00291931" w:rsidRDefault="002629A2" w:rsidP="00305DF0">
      <w:pPr>
        <w:numPr>
          <w:ilvl w:val="1"/>
          <w:numId w:val="35"/>
        </w:numPr>
        <w:shd w:val="clear" w:color="auto" w:fill="FFFFFF"/>
        <w:spacing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E</w:t>
      </w:r>
      <w:r w:rsidRPr="002629A2">
        <w:rPr>
          <w:rFonts w:ascii="Times New Roman" w:eastAsia="Times New Roman" w:hAnsi="Times New Roman" w:cs="Times New Roman"/>
          <w:color w:val="333333"/>
        </w:rPr>
        <w:t>xperience working on field studies</w:t>
      </w:r>
      <w:r w:rsidR="00E01432">
        <w:rPr>
          <w:rFonts w:ascii="Times New Roman" w:eastAsia="Times New Roman" w:hAnsi="Times New Roman" w:cs="Times New Roman"/>
          <w:color w:val="333333"/>
        </w:rPr>
        <w:t>.</w:t>
      </w:r>
      <w:bookmarkStart w:id="0" w:name="_GoBack"/>
      <w:bookmarkEnd w:id="0"/>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Demonstrated excellent interpersonal, oral, and written communication skills.</w:t>
      </w:r>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Demonstrated ability to exercise independent judgment and initiative and manage multiple tasks and deadlines.</w:t>
      </w:r>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lastRenderedPageBreak/>
        <w:t>The ability to travel and a valid driver’s license with a clean driving record.</w:t>
      </w:r>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The successful applicant must have the ability to travel and work under field conditions under sometimes adverse weather conditions and sometimes alone.</w:t>
      </w:r>
    </w:p>
    <w:p w:rsidR="00291931" w:rsidRPr="00291931" w:rsidRDefault="00291931" w:rsidP="00291931">
      <w:pPr>
        <w:numPr>
          <w:ilvl w:val="1"/>
          <w:numId w:val="35"/>
        </w:numPr>
        <w:shd w:val="clear" w:color="auto" w:fill="FFFFFF"/>
        <w:spacing w:line="240" w:lineRule="auto"/>
        <w:rPr>
          <w:rFonts w:ascii="Times New Roman" w:eastAsia="Times New Roman" w:hAnsi="Times New Roman" w:cs="Times New Roman"/>
          <w:color w:val="333333"/>
        </w:rPr>
      </w:pPr>
      <w:r w:rsidRPr="00291931">
        <w:rPr>
          <w:rFonts w:ascii="Times New Roman" w:eastAsia="Times New Roman" w:hAnsi="Times New Roman" w:cs="Times New Roman"/>
          <w:color w:val="333333"/>
        </w:rPr>
        <w:t>The applicant will also need to occasionally lift weights up to 30lbs and carry them up to 200ft.</w:t>
      </w:r>
    </w:p>
    <w:p w:rsidR="00291931" w:rsidRPr="00291931" w:rsidRDefault="00291931" w:rsidP="00291931">
      <w:pPr>
        <w:shd w:val="clear" w:color="auto" w:fill="FFFFFF"/>
        <w:spacing w:line="240" w:lineRule="auto"/>
        <w:rPr>
          <w:rFonts w:ascii="Times New Roman" w:eastAsia="Times New Roman" w:hAnsi="Times New Roman" w:cs="Times New Roman"/>
          <w:color w:val="333333"/>
        </w:rPr>
      </w:pPr>
    </w:p>
    <w:p w:rsidR="00291931" w:rsidRPr="00291931" w:rsidRDefault="00291931" w:rsidP="00291931">
      <w:pPr>
        <w:pStyle w:val="ListParagraph"/>
        <w:spacing w:line="240" w:lineRule="auto"/>
        <w:ind w:left="360"/>
        <w:rPr>
          <w:rFonts w:ascii="Times New Roman" w:hAnsi="Times New Roman" w:cs="Times New Roman"/>
          <w:b/>
        </w:rPr>
      </w:pPr>
      <w:r w:rsidRPr="00291931">
        <w:rPr>
          <w:rFonts w:ascii="Times New Roman" w:hAnsi="Times New Roman" w:cs="Times New Roman"/>
          <w:b/>
        </w:rPr>
        <w:t>Preferred:</w:t>
      </w:r>
    </w:p>
    <w:p w:rsidR="00291931" w:rsidRPr="00291931" w:rsidRDefault="00291931" w:rsidP="00291931">
      <w:pPr>
        <w:pStyle w:val="ListParagraph"/>
        <w:numPr>
          <w:ilvl w:val="0"/>
          <w:numId w:val="36"/>
        </w:numPr>
        <w:spacing w:line="240" w:lineRule="auto"/>
        <w:ind w:left="720"/>
        <w:rPr>
          <w:rFonts w:ascii="Times New Roman" w:hAnsi="Times New Roman" w:cs="Times New Roman"/>
        </w:rPr>
      </w:pPr>
      <w:r w:rsidRPr="00291931">
        <w:rPr>
          <w:rFonts w:ascii="Times New Roman" w:hAnsi="Times New Roman" w:cs="Times New Roman"/>
        </w:rPr>
        <w:t>MS degree or equivalent experience.</w:t>
      </w:r>
    </w:p>
    <w:p w:rsidR="00291931" w:rsidRDefault="00291931" w:rsidP="00291931">
      <w:pPr>
        <w:pStyle w:val="ListParagraph"/>
        <w:numPr>
          <w:ilvl w:val="0"/>
          <w:numId w:val="36"/>
        </w:numPr>
        <w:spacing w:line="240" w:lineRule="auto"/>
        <w:ind w:left="720"/>
        <w:rPr>
          <w:rFonts w:ascii="Times New Roman" w:hAnsi="Times New Roman" w:cs="Times New Roman"/>
        </w:rPr>
      </w:pPr>
      <w:r w:rsidRPr="00291931">
        <w:rPr>
          <w:rFonts w:ascii="Times New Roman" w:hAnsi="Times New Roman" w:cs="Times New Roman"/>
        </w:rPr>
        <w:t>Successful supervisory experience.</w:t>
      </w:r>
    </w:p>
    <w:p w:rsidR="002629A2" w:rsidRPr="00291931" w:rsidRDefault="002629A2" w:rsidP="00291931">
      <w:pPr>
        <w:pStyle w:val="ListParagraph"/>
        <w:numPr>
          <w:ilvl w:val="0"/>
          <w:numId w:val="36"/>
        </w:numPr>
        <w:spacing w:line="240" w:lineRule="auto"/>
        <w:ind w:left="720"/>
        <w:rPr>
          <w:rFonts w:ascii="Times New Roman" w:hAnsi="Times New Roman" w:cs="Times New Roman"/>
        </w:rPr>
      </w:pPr>
      <w:r>
        <w:rPr>
          <w:rFonts w:ascii="Times New Roman" w:hAnsi="Times New Roman" w:cs="Times New Roman"/>
        </w:rPr>
        <w:t>E</w:t>
      </w:r>
      <w:r w:rsidRPr="002629A2">
        <w:rPr>
          <w:rFonts w:ascii="Times New Roman" w:hAnsi="Times New Roman" w:cs="Times New Roman"/>
        </w:rPr>
        <w:t>xperience working on plants, preferable blueberries</w:t>
      </w:r>
      <w:r w:rsidR="00E01432">
        <w:rPr>
          <w:rFonts w:ascii="Times New Roman" w:hAnsi="Times New Roman" w:cs="Times New Roman"/>
        </w:rPr>
        <w:t>.</w:t>
      </w:r>
    </w:p>
    <w:p w:rsidR="00291931" w:rsidRPr="00291931" w:rsidRDefault="00291931" w:rsidP="00291931">
      <w:pPr>
        <w:pStyle w:val="ListParagraph"/>
        <w:numPr>
          <w:ilvl w:val="0"/>
          <w:numId w:val="36"/>
        </w:numPr>
        <w:spacing w:line="240" w:lineRule="auto"/>
        <w:ind w:left="720"/>
        <w:rPr>
          <w:rFonts w:ascii="Times New Roman" w:hAnsi="Times New Roman" w:cs="Times New Roman"/>
        </w:rPr>
      </w:pPr>
      <w:r w:rsidRPr="00291931">
        <w:rPr>
          <w:rFonts w:ascii="Times New Roman" w:hAnsi="Times New Roman" w:cs="Times New Roman"/>
        </w:rPr>
        <w:t>Experience with statistics for analysis of field experiments.</w:t>
      </w:r>
    </w:p>
    <w:p w:rsidR="00302801" w:rsidRPr="00291931" w:rsidRDefault="00302801" w:rsidP="00291931">
      <w:pPr>
        <w:spacing w:line="240" w:lineRule="auto"/>
        <w:rPr>
          <w:rFonts w:ascii="Times New Roman" w:hAnsi="Times New Roman" w:cs="Times New Roman"/>
          <w:b/>
        </w:rPr>
      </w:pPr>
    </w:p>
    <w:p w:rsidR="00632148" w:rsidRPr="00291931" w:rsidRDefault="00632148"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Reporting Relationship</w:t>
      </w:r>
      <w:r w:rsidR="00453EA9" w:rsidRPr="00291931">
        <w:rPr>
          <w:rFonts w:ascii="Times New Roman" w:hAnsi="Times New Roman" w:cs="Times New Roman"/>
          <w:b/>
        </w:rPr>
        <w:t>:</w:t>
      </w:r>
      <w:r w:rsidR="00112C87" w:rsidRPr="00291931">
        <w:rPr>
          <w:rFonts w:ascii="Times New Roman" w:hAnsi="Times New Roman" w:cs="Times New Roman"/>
          <w:color w:val="333333"/>
          <w:shd w:val="clear" w:color="auto" w:fill="FFFFFF"/>
        </w:rPr>
        <w:t xml:space="preserve"> Associate Professor</w:t>
      </w:r>
    </w:p>
    <w:p w:rsidR="00632148" w:rsidRPr="00291931" w:rsidRDefault="00632148" w:rsidP="00291931">
      <w:pPr>
        <w:spacing w:line="240" w:lineRule="auto"/>
        <w:rPr>
          <w:rFonts w:ascii="Times New Roman" w:hAnsi="Times New Roman" w:cs="Times New Roman"/>
          <w:b/>
        </w:rPr>
      </w:pPr>
    </w:p>
    <w:p w:rsidR="00302801" w:rsidRPr="00291931" w:rsidRDefault="00302801"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Supervisory Responsibilities</w:t>
      </w:r>
      <w:r w:rsidR="00453EA9" w:rsidRPr="00291931">
        <w:rPr>
          <w:rFonts w:ascii="Times New Roman" w:hAnsi="Times New Roman" w:cs="Times New Roman"/>
          <w:b/>
        </w:rPr>
        <w:t>:</w:t>
      </w:r>
      <w:r w:rsidR="00112C87" w:rsidRPr="00291931">
        <w:rPr>
          <w:rFonts w:ascii="Times New Roman" w:hAnsi="Times New Roman" w:cs="Times New Roman"/>
          <w:color w:val="333333"/>
          <w:shd w:val="clear" w:color="auto" w:fill="FFFFFF"/>
        </w:rPr>
        <w:t xml:space="preserve"> Supervision of 2 to </w:t>
      </w:r>
      <w:r w:rsidR="0045004E" w:rsidRPr="00291931">
        <w:rPr>
          <w:rFonts w:ascii="Times New Roman" w:hAnsi="Times New Roman" w:cs="Times New Roman"/>
          <w:color w:val="333333"/>
          <w:shd w:val="clear" w:color="auto" w:fill="FFFFFF"/>
        </w:rPr>
        <w:t>5</w:t>
      </w:r>
      <w:r w:rsidR="00112C87" w:rsidRPr="00291931">
        <w:rPr>
          <w:rFonts w:ascii="Times New Roman" w:hAnsi="Times New Roman" w:cs="Times New Roman"/>
          <w:color w:val="333333"/>
          <w:shd w:val="clear" w:color="auto" w:fill="FFFFFF"/>
        </w:rPr>
        <w:t xml:space="preserve"> student workers and occasionally classified farm employees for day to day work activities.</w:t>
      </w:r>
    </w:p>
    <w:p w:rsidR="00112C87" w:rsidRPr="00291931" w:rsidRDefault="00112C87" w:rsidP="00291931">
      <w:pPr>
        <w:pStyle w:val="ListParagraph"/>
        <w:spacing w:line="240" w:lineRule="auto"/>
        <w:rPr>
          <w:rFonts w:ascii="Times New Roman" w:hAnsi="Times New Roman" w:cs="Times New Roman"/>
          <w:b/>
        </w:rPr>
      </w:pPr>
    </w:p>
    <w:p w:rsidR="00112C87" w:rsidRPr="00291931" w:rsidRDefault="00112C87"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 xml:space="preserve">Position Type: </w:t>
      </w:r>
      <w:r w:rsidRPr="00291931">
        <w:rPr>
          <w:rFonts w:ascii="Times New Roman" w:hAnsi="Times New Roman" w:cs="Times New Roman"/>
          <w:color w:val="333333"/>
          <w:shd w:val="clear" w:color="auto" w:fill="FFFFFF"/>
        </w:rPr>
        <w:t> Full-time, regular fiscal-year professional position. Initial appointment for 12 months with reappointment contingent on the receipt of continued external funding and successful job performance.</w:t>
      </w:r>
    </w:p>
    <w:p w:rsidR="00112C87" w:rsidRPr="00291931" w:rsidRDefault="00112C87" w:rsidP="00291931">
      <w:pPr>
        <w:pStyle w:val="ListParagraph"/>
        <w:spacing w:line="240" w:lineRule="auto"/>
        <w:rPr>
          <w:rFonts w:ascii="Times New Roman" w:hAnsi="Times New Roman" w:cs="Times New Roman"/>
          <w:b/>
        </w:rPr>
      </w:pPr>
    </w:p>
    <w:p w:rsidR="00112C87" w:rsidRPr="00291931" w:rsidRDefault="00112C87"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Work Environment/Dynamics:</w:t>
      </w:r>
      <w:r w:rsidRPr="00291931">
        <w:rPr>
          <w:rFonts w:ascii="Times New Roman" w:hAnsi="Times New Roman" w:cs="Times New Roman"/>
          <w:color w:val="333333"/>
          <w:shd w:val="clear" w:color="auto" w:fill="FFFFFF"/>
        </w:rPr>
        <w:t xml:space="preserve"> Position is based at </w:t>
      </w:r>
      <w:r w:rsidR="0045004E" w:rsidRPr="00291931">
        <w:rPr>
          <w:rFonts w:ascii="Times New Roman" w:hAnsi="Times New Roman" w:cs="Times New Roman"/>
          <w:color w:val="333333"/>
          <w:shd w:val="clear" w:color="auto" w:fill="FFFFFF"/>
        </w:rPr>
        <w:t xml:space="preserve">room 11 Deering (office) and lab spaces in room </w:t>
      </w:r>
      <w:r w:rsidR="00F16885" w:rsidRPr="00291931">
        <w:rPr>
          <w:rFonts w:ascii="Times New Roman" w:hAnsi="Times New Roman" w:cs="Times New Roman"/>
          <w:color w:val="333333"/>
          <w:shd w:val="clear" w:color="auto" w:fill="FFFFFF"/>
        </w:rPr>
        <w:t>10</w:t>
      </w:r>
      <w:r w:rsidR="0045004E" w:rsidRPr="00291931">
        <w:rPr>
          <w:rFonts w:ascii="Times New Roman" w:hAnsi="Times New Roman" w:cs="Times New Roman"/>
          <w:color w:val="333333"/>
          <w:shd w:val="clear" w:color="auto" w:fill="FFFFFF"/>
        </w:rPr>
        <w:t xml:space="preserve"> a</w:t>
      </w:r>
      <w:r w:rsidR="00F16885" w:rsidRPr="00291931">
        <w:rPr>
          <w:rFonts w:ascii="Times New Roman" w:hAnsi="Times New Roman" w:cs="Times New Roman"/>
          <w:color w:val="333333"/>
          <w:shd w:val="clear" w:color="auto" w:fill="FFFFFF"/>
        </w:rPr>
        <w:t xml:space="preserve">nd 12 Deering Hall and </w:t>
      </w:r>
      <w:r w:rsidRPr="00291931">
        <w:rPr>
          <w:rFonts w:ascii="Times New Roman" w:hAnsi="Times New Roman" w:cs="Times New Roman"/>
          <w:color w:val="333333"/>
          <w:shd w:val="clear" w:color="auto" w:fill="FFFFFF"/>
        </w:rPr>
        <w:t xml:space="preserve">152 </w:t>
      </w:r>
      <w:proofErr w:type="spellStart"/>
      <w:r w:rsidRPr="00291931">
        <w:rPr>
          <w:rFonts w:ascii="Times New Roman" w:hAnsi="Times New Roman" w:cs="Times New Roman"/>
          <w:color w:val="333333"/>
          <w:shd w:val="clear" w:color="auto" w:fill="FFFFFF"/>
        </w:rPr>
        <w:t>Hitchner</w:t>
      </w:r>
      <w:proofErr w:type="spellEnd"/>
      <w:r w:rsidRPr="00291931">
        <w:rPr>
          <w:rFonts w:ascii="Times New Roman" w:hAnsi="Times New Roman" w:cs="Times New Roman"/>
          <w:color w:val="333333"/>
          <w:shd w:val="clear" w:color="auto" w:fill="FFFFFF"/>
        </w:rPr>
        <w:t xml:space="preserve"> Hall on the University of Maine, Orono campus. Extensive travel to and field work at Blueberry Hill Farm in Jonesboro, Maine and field sites on the farms of wild blueberry cooperators throughout the state is required through March to November.</w:t>
      </w:r>
    </w:p>
    <w:p w:rsidR="00112C87" w:rsidRPr="00291931" w:rsidRDefault="00112C87" w:rsidP="00291931">
      <w:pPr>
        <w:pStyle w:val="ListParagraph"/>
        <w:spacing w:line="240" w:lineRule="auto"/>
        <w:rPr>
          <w:rFonts w:ascii="Times New Roman" w:hAnsi="Times New Roman" w:cs="Times New Roman"/>
          <w:b/>
        </w:rPr>
      </w:pPr>
    </w:p>
    <w:p w:rsidR="00112C87" w:rsidRPr="00291931" w:rsidRDefault="00112C87"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Work Schedule:</w:t>
      </w:r>
      <w:r w:rsidRPr="00291931">
        <w:rPr>
          <w:rFonts w:ascii="Times New Roman" w:hAnsi="Times New Roman" w:cs="Times New Roman"/>
          <w:color w:val="333333"/>
          <w:shd w:val="clear" w:color="auto" w:fill="FFFFFF"/>
        </w:rPr>
        <w:t xml:space="preserve">  Normal University of Maine business hours are Monday through Friday 8:00 a.m. to 4:30 p.m. Work outside regular hours (to include early mornings, nights and weekends) will be necessary in order to allow for seasonal field activities required by the research and in order to meet the requirements of the position. The employee will establish regular office hours and in consultation with the supervisor, adjust the work schedule as necessary.</w:t>
      </w:r>
    </w:p>
    <w:p w:rsidR="00112C87" w:rsidRPr="00291931" w:rsidRDefault="00112C87" w:rsidP="00291931">
      <w:pPr>
        <w:pStyle w:val="ListParagraph"/>
        <w:spacing w:line="240" w:lineRule="auto"/>
        <w:rPr>
          <w:rFonts w:ascii="Times New Roman" w:hAnsi="Times New Roman" w:cs="Times New Roman"/>
          <w:b/>
        </w:rPr>
      </w:pPr>
    </w:p>
    <w:p w:rsidR="00112C87" w:rsidRPr="00291931" w:rsidRDefault="00112C87"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 xml:space="preserve">Work Year: </w:t>
      </w:r>
      <w:r w:rsidRPr="00291931">
        <w:rPr>
          <w:rFonts w:ascii="Times New Roman" w:hAnsi="Times New Roman" w:cs="Times New Roman"/>
          <w:color w:val="333333"/>
          <w:shd w:val="clear" w:color="auto" w:fill="FFFFFF"/>
        </w:rPr>
        <w:t>Fiscal-year, full-time position</w:t>
      </w:r>
    </w:p>
    <w:p w:rsidR="00112C87" w:rsidRPr="00291931" w:rsidRDefault="00112C87" w:rsidP="00291931">
      <w:pPr>
        <w:pStyle w:val="ListParagraph"/>
        <w:spacing w:line="240" w:lineRule="auto"/>
        <w:rPr>
          <w:rFonts w:ascii="Times New Roman" w:hAnsi="Times New Roman" w:cs="Times New Roman"/>
          <w:b/>
        </w:rPr>
      </w:pPr>
    </w:p>
    <w:p w:rsidR="00112C87" w:rsidRPr="00291931" w:rsidRDefault="00112C87" w:rsidP="00291931">
      <w:pPr>
        <w:pStyle w:val="ListParagraph"/>
        <w:numPr>
          <w:ilvl w:val="0"/>
          <w:numId w:val="10"/>
        </w:numPr>
        <w:spacing w:line="240" w:lineRule="auto"/>
        <w:rPr>
          <w:rFonts w:ascii="Times New Roman" w:hAnsi="Times New Roman" w:cs="Times New Roman"/>
          <w:b/>
        </w:rPr>
      </w:pPr>
      <w:r w:rsidRPr="00291931">
        <w:rPr>
          <w:rFonts w:ascii="Times New Roman" w:hAnsi="Times New Roman" w:cs="Times New Roman"/>
          <w:b/>
        </w:rPr>
        <w:t>Job Family: 03/ Salary Band: 02</w:t>
      </w:r>
    </w:p>
    <w:p w:rsidR="00112C87" w:rsidRPr="00291931" w:rsidRDefault="00112C87" w:rsidP="00291931">
      <w:pPr>
        <w:shd w:val="clear" w:color="auto" w:fill="FFFFFF"/>
        <w:spacing w:line="240" w:lineRule="auto"/>
        <w:rPr>
          <w:rFonts w:ascii="Times New Roman" w:eastAsia="Times New Roman" w:hAnsi="Times New Roman" w:cs="Times New Roman"/>
          <w:color w:val="333333"/>
        </w:rPr>
      </w:pPr>
    </w:p>
    <w:p w:rsidR="00291931" w:rsidRPr="00291931" w:rsidRDefault="00291931" w:rsidP="00291931">
      <w:pPr>
        <w:spacing w:line="240" w:lineRule="auto"/>
        <w:ind w:left="360"/>
        <w:rPr>
          <w:rFonts w:ascii="Times New Roman" w:hAnsi="Times New Roman" w:cs="Times New Roman"/>
        </w:rPr>
      </w:pPr>
      <w:r w:rsidRPr="00291931">
        <w:rPr>
          <w:rFonts w:ascii="Times New Roman" w:hAnsi="Times New Roman" w:cs="Times New Roman"/>
        </w:rPr>
        <w:t>Appropriate background checks and pre-employment physical will be required.</w:t>
      </w:r>
    </w:p>
    <w:p w:rsidR="00291931" w:rsidRDefault="00291931" w:rsidP="00291931">
      <w:pPr>
        <w:spacing w:line="240" w:lineRule="auto"/>
        <w:ind w:left="360"/>
        <w:rPr>
          <w:rFonts w:ascii="Times New Roman" w:hAnsi="Times New Roman" w:cs="Times New Roman"/>
        </w:rPr>
      </w:pPr>
    </w:p>
    <w:p w:rsidR="00291931" w:rsidRPr="00291931" w:rsidRDefault="00291931" w:rsidP="00291931">
      <w:pPr>
        <w:spacing w:line="240" w:lineRule="auto"/>
        <w:ind w:left="360"/>
        <w:rPr>
          <w:rFonts w:ascii="Times New Roman" w:hAnsi="Times New Roman" w:cs="Times New Roman"/>
        </w:rPr>
      </w:pPr>
      <w:r w:rsidRPr="00291931">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291931" w:rsidRPr="00291931" w:rsidRDefault="00291931" w:rsidP="00291931">
      <w:pPr>
        <w:spacing w:line="240" w:lineRule="auto"/>
        <w:ind w:left="360"/>
        <w:rPr>
          <w:rFonts w:ascii="Times New Roman" w:hAnsi="Times New Roman" w:cs="Times New Roman"/>
        </w:rPr>
      </w:pPr>
    </w:p>
    <w:p w:rsidR="004E4506" w:rsidRPr="00291931" w:rsidRDefault="007723CC" w:rsidP="00291931">
      <w:pPr>
        <w:spacing w:line="240" w:lineRule="auto"/>
        <w:ind w:left="360"/>
        <w:rPr>
          <w:rFonts w:ascii="Times New Roman" w:hAnsi="Times New Roman" w:cs="Times New Roman"/>
        </w:rPr>
      </w:pPr>
      <w:r w:rsidRPr="00291931">
        <w:rPr>
          <w:rFonts w:ascii="Times New Roman" w:hAnsi="Times New Roman" w:cs="Times New Roman"/>
        </w:rPr>
        <w:t xml:space="preserve">Note: </w:t>
      </w:r>
      <w:r w:rsidR="0009663F" w:rsidRPr="00291931">
        <w:rPr>
          <w:rFonts w:ascii="Times New Roman" w:hAnsi="Times New Roman" w:cs="Times New Roman"/>
        </w:rPr>
        <w:t>The University of Maine</w:t>
      </w:r>
      <w:r w:rsidRPr="00291931">
        <w:rPr>
          <w:rFonts w:ascii="Times New Roman" w:hAnsi="Times New Roman" w:cs="Times New Roman"/>
        </w:rPr>
        <w:t xml:space="preserve"> reserves the right to </w:t>
      </w:r>
      <w:r w:rsidR="00550D6F" w:rsidRPr="00291931">
        <w:rPr>
          <w:rFonts w:ascii="Times New Roman" w:hAnsi="Times New Roman" w:cs="Times New Roman"/>
        </w:rPr>
        <w:t xml:space="preserve">change or assign additional duties </w:t>
      </w:r>
      <w:r w:rsidR="00632148" w:rsidRPr="00291931">
        <w:rPr>
          <w:rFonts w:ascii="Times New Roman" w:hAnsi="Times New Roman" w:cs="Times New Roman"/>
        </w:rPr>
        <w:t>as necessary</w:t>
      </w:r>
      <w:r w:rsidRPr="00291931">
        <w:rPr>
          <w:rFonts w:ascii="Times New Roman" w:hAnsi="Times New Roman" w:cs="Times New Roman"/>
        </w:rPr>
        <w:t xml:space="preserve">. </w:t>
      </w:r>
    </w:p>
    <w:p w:rsidR="00E37ADB" w:rsidRPr="00291931" w:rsidRDefault="00E37ADB" w:rsidP="00291931">
      <w:pPr>
        <w:spacing w:line="240" w:lineRule="auto"/>
        <w:rPr>
          <w:rFonts w:ascii="Times New Roman" w:hAnsi="Times New Roman" w:cs="Times New Roman"/>
        </w:rPr>
      </w:pPr>
    </w:p>
    <w:p w:rsidR="00E37ADB" w:rsidRPr="00291931" w:rsidRDefault="00E37ADB" w:rsidP="00291931">
      <w:pPr>
        <w:spacing w:line="240" w:lineRule="auto"/>
        <w:rPr>
          <w:rFonts w:ascii="Times New Roman" w:hAnsi="Times New Roman" w:cs="Times New Roman"/>
        </w:rPr>
      </w:pPr>
    </w:p>
    <w:sectPr w:rsidR="00E37ADB" w:rsidRPr="00291931" w:rsidSect="00C36067">
      <w:headerReference w:type="default" r:id="rId8"/>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D6" w:rsidRDefault="009774D6" w:rsidP="00453EA9">
      <w:pPr>
        <w:spacing w:line="240" w:lineRule="auto"/>
      </w:pPr>
      <w:r>
        <w:separator/>
      </w:r>
    </w:p>
  </w:endnote>
  <w:endnote w:type="continuationSeparator" w:id="0">
    <w:p w:rsidR="009774D6" w:rsidRDefault="009774D6" w:rsidP="0045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D6" w:rsidRDefault="009774D6" w:rsidP="00453EA9">
      <w:pPr>
        <w:spacing w:line="240" w:lineRule="auto"/>
      </w:pPr>
      <w:r>
        <w:separator/>
      </w:r>
    </w:p>
  </w:footnote>
  <w:footnote w:type="continuationSeparator" w:id="0">
    <w:p w:rsidR="009774D6" w:rsidRDefault="009774D6" w:rsidP="00453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45" w:rsidRDefault="008A4A13" w:rsidP="00550D6F">
    <w:pPr>
      <w:pStyle w:val="Header"/>
      <w:spacing w:after="240"/>
    </w:pPr>
    <w:r>
      <w:ptab w:relativeTo="margin" w:alignment="center" w:leader="none"/>
    </w:r>
    <w:r>
      <w:ptab w:relativeTo="margin" w:alignment="right" w:leader="none"/>
    </w:r>
  </w:p>
  <w:p w:rsidR="00B92A8A" w:rsidRDefault="002B6784" w:rsidP="00392745">
    <w:pPr>
      <w:pStyle w:val="Header"/>
      <w:spacing w:after="240"/>
      <w:jc w:val="center"/>
    </w:pPr>
    <w:r>
      <w:rPr>
        <w:noProof/>
      </w:rPr>
      <w:drawing>
        <wp:inline distT="0" distB="0" distL="0" distR="0">
          <wp:extent cx="2238375" cy="860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90.jpg"/>
                  <pic:cNvPicPr/>
                </pic:nvPicPr>
                <pic:blipFill rotWithShape="1">
                  <a:blip r:embed="rId1">
                    <a:extLst>
                      <a:ext uri="{28A0092B-C50C-407E-A947-70E740481C1C}">
                        <a14:useLocalDpi xmlns:a14="http://schemas.microsoft.com/office/drawing/2010/main" val="0"/>
                      </a:ext>
                    </a:extLst>
                  </a:blip>
                  <a:srcRect t="29000" b="25500"/>
                  <a:stretch/>
                </pic:blipFill>
                <pic:spPr bwMode="auto">
                  <a:xfrm>
                    <a:off x="0" y="0"/>
                    <a:ext cx="2264307" cy="870642"/>
                  </a:xfrm>
                  <a:prstGeom prst="rect">
                    <a:avLst/>
                  </a:prstGeom>
                  <a:ln>
                    <a:noFill/>
                  </a:ln>
                  <a:extLst>
                    <a:ext uri="{53640926-AAD7-44D8-BBD7-CCE9431645EC}">
                      <a14:shadowObscured xmlns:a14="http://schemas.microsoft.com/office/drawing/2010/main"/>
                    </a:ext>
                  </a:extLst>
                </pic:spPr>
              </pic:pic>
            </a:graphicData>
          </a:graphic>
        </wp:inline>
      </w:drawing>
    </w:r>
  </w:p>
  <w:p w:rsidR="00392745" w:rsidRDefault="00392745" w:rsidP="00FE022B">
    <w:pPr>
      <w:pStyle w:val="Header"/>
      <w:spacing w:after="240"/>
    </w:pPr>
    <w:r>
      <w:rPr>
        <w:rFonts w:ascii="Times New Roman" w:hAnsi="Times New Roman" w:cs="Times New Roman"/>
        <w:b/>
        <w:sz w:val="28"/>
        <w:szCs w:val="28"/>
      </w:rPr>
      <w:t>Job Title:</w:t>
    </w:r>
    <w:r w:rsidR="00112C87">
      <w:rPr>
        <w:rFonts w:ascii="Times New Roman" w:hAnsi="Times New Roman" w:cs="Times New Roman"/>
        <w:b/>
        <w:sz w:val="28"/>
        <w:szCs w:val="28"/>
      </w:rPr>
      <w:t xml:space="preserve"> Research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44"/>
    <w:multiLevelType w:val="hybridMultilevel"/>
    <w:tmpl w:val="9CCE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3C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F4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87BD8"/>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532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292A15"/>
    <w:multiLevelType w:val="hybridMultilevel"/>
    <w:tmpl w:val="E8DAB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C567D"/>
    <w:multiLevelType w:val="multilevel"/>
    <w:tmpl w:val="430482E8"/>
    <w:numStyleLink w:val="Style1"/>
  </w:abstractNum>
  <w:abstractNum w:abstractNumId="7" w15:restartNumberingAfterBreak="0">
    <w:nsid w:val="0F1414C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3435CA"/>
    <w:multiLevelType w:val="multilevel"/>
    <w:tmpl w:val="7D08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66C9C"/>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E13722"/>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060E57"/>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3E5F2B"/>
    <w:multiLevelType w:val="hybridMultilevel"/>
    <w:tmpl w:val="5BAC40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C0E4075"/>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052EE8"/>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811C0E"/>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B67890"/>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6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32D1"/>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9B50DC"/>
    <w:multiLevelType w:val="multilevel"/>
    <w:tmpl w:val="430482E8"/>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995D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DFC3B89"/>
    <w:multiLevelType w:val="hybridMultilevel"/>
    <w:tmpl w:val="4FCA4A04"/>
    <w:lvl w:ilvl="0" w:tplc="DD1401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66B0A"/>
    <w:multiLevelType w:val="multilevel"/>
    <w:tmpl w:val="73C6CB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EB1FDC"/>
    <w:multiLevelType w:val="multilevel"/>
    <w:tmpl w:val="DE469EAC"/>
    <w:lvl w:ilvl="0">
      <w:start w:val="1"/>
      <w:numFmt w:val="upperRoman"/>
      <w:lvlText w:val="%1."/>
      <w:lvlJc w:val="righ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C35FA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FE3ADE"/>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0A5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451042"/>
    <w:multiLevelType w:val="hybridMultilevel"/>
    <w:tmpl w:val="DD828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5828DA"/>
    <w:multiLevelType w:val="hybridMultilevel"/>
    <w:tmpl w:val="FA32D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F3C3D"/>
    <w:multiLevelType w:val="multilevel"/>
    <w:tmpl w:val="6C7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5111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787666"/>
    <w:multiLevelType w:val="multilevel"/>
    <w:tmpl w:val="EE44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3D43E3"/>
    <w:multiLevelType w:val="multilevel"/>
    <w:tmpl w:val="8DDE04D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426129"/>
    <w:multiLevelType w:val="multilevel"/>
    <w:tmpl w:val="19B0CFF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22336A"/>
    <w:multiLevelType w:val="hybridMultilevel"/>
    <w:tmpl w:val="6A1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E1B65"/>
    <w:multiLevelType w:val="hybridMultilevel"/>
    <w:tmpl w:val="C8BC4D3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0"/>
  </w:num>
  <w:num w:numId="4">
    <w:abstractNumId w:val="27"/>
  </w:num>
  <w:num w:numId="5">
    <w:abstractNumId w:val="20"/>
  </w:num>
  <w:num w:numId="6">
    <w:abstractNumId w:val="35"/>
  </w:num>
  <w:num w:numId="7">
    <w:abstractNumId w:val="12"/>
  </w:num>
  <w:num w:numId="8">
    <w:abstractNumId w:val="17"/>
  </w:num>
  <w:num w:numId="9">
    <w:abstractNumId w:val="1"/>
  </w:num>
  <w:num w:numId="10">
    <w:abstractNumId w:val="10"/>
  </w:num>
  <w:num w:numId="11">
    <w:abstractNumId w:val="11"/>
  </w:num>
  <w:num w:numId="12">
    <w:abstractNumId w:val="2"/>
  </w:num>
  <w:num w:numId="13">
    <w:abstractNumId w:val="3"/>
  </w:num>
  <w:num w:numId="14">
    <w:abstractNumId w:val="26"/>
  </w:num>
  <w:num w:numId="15">
    <w:abstractNumId w:val="22"/>
  </w:num>
  <w:num w:numId="16">
    <w:abstractNumId w:val="4"/>
  </w:num>
  <w:num w:numId="17">
    <w:abstractNumId w:val="6"/>
  </w:num>
  <w:num w:numId="18">
    <w:abstractNumId w:val="19"/>
  </w:num>
  <w:num w:numId="19">
    <w:abstractNumId w:val="16"/>
  </w:num>
  <w:num w:numId="20">
    <w:abstractNumId w:val="33"/>
  </w:num>
  <w:num w:numId="21">
    <w:abstractNumId w:val="18"/>
  </w:num>
  <w:num w:numId="22">
    <w:abstractNumId w:val="13"/>
  </w:num>
  <w:num w:numId="23">
    <w:abstractNumId w:val="9"/>
  </w:num>
  <w:num w:numId="24">
    <w:abstractNumId w:val="25"/>
  </w:num>
  <w:num w:numId="25">
    <w:abstractNumId w:val="7"/>
  </w:num>
  <w:num w:numId="26">
    <w:abstractNumId w:val="24"/>
  </w:num>
  <w:num w:numId="27">
    <w:abstractNumId w:val="32"/>
  </w:num>
  <w:num w:numId="28">
    <w:abstractNumId w:val="31"/>
  </w:num>
  <w:num w:numId="29">
    <w:abstractNumId w:val="14"/>
  </w:num>
  <w:num w:numId="30">
    <w:abstractNumId w:val="15"/>
  </w:num>
  <w:num w:numId="31">
    <w:abstractNumId w:val="30"/>
  </w:num>
  <w:num w:numId="32">
    <w:abstractNumId w:val="29"/>
  </w:num>
  <w:num w:numId="33">
    <w:abstractNumId w:val="34"/>
  </w:num>
  <w:num w:numId="34">
    <w:abstractNumId w:val="8"/>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6"/>
    <w:rsid w:val="00086C34"/>
    <w:rsid w:val="000945CD"/>
    <w:rsid w:val="0009663F"/>
    <w:rsid w:val="00101908"/>
    <w:rsid w:val="00112C87"/>
    <w:rsid w:val="00136A4D"/>
    <w:rsid w:val="00166BE4"/>
    <w:rsid w:val="0017233F"/>
    <w:rsid w:val="001A3A80"/>
    <w:rsid w:val="001A653F"/>
    <w:rsid w:val="001D7A87"/>
    <w:rsid w:val="001F7C3F"/>
    <w:rsid w:val="002629A2"/>
    <w:rsid w:val="00291931"/>
    <w:rsid w:val="002B6784"/>
    <w:rsid w:val="00302801"/>
    <w:rsid w:val="00342FDD"/>
    <w:rsid w:val="00380036"/>
    <w:rsid w:val="00392745"/>
    <w:rsid w:val="0045004E"/>
    <w:rsid w:val="00453EA9"/>
    <w:rsid w:val="00464F14"/>
    <w:rsid w:val="0047501B"/>
    <w:rsid w:val="004E4506"/>
    <w:rsid w:val="00550D6F"/>
    <w:rsid w:val="00586683"/>
    <w:rsid w:val="005E1F73"/>
    <w:rsid w:val="005F5F7F"/>
    <w:rsid w:val="00632148"/>
    <w:rsid w:val="007375A5"/>
    <w:rsid w:val="007723CC"/>
    <w:rsid w:val="0082480E"/>
    <w:rsid w:val="00836ACA"/>
    <w:rsid w:val="008A4A13"/>
    <w:rsid w:val="008F78AF"/>
    <w:rsid w:val="00957139"/>
    <w:rsid w:val="009774D6"/>
    <w:rsid w:val="00986B3E"/>
    <w:rsid w:val="009C430A"/>
    <w:rsid w:val="009F4F4B"/>
    <w:rsid w:val="00A23546"/>
    <w:rsid w:val="00A25B68"/>
    <w:rsid w:val="00A373FE"/>
    <w:rsid w:val="00A93D00"/>
    <w:rsid w:val="00AB1DB9"/>
    <w:rsid w:val="00AC4247"/>
    <w:rsid w:val="00B14431"/>
    <w:rsid w:val="00B304CB"/>
    <w:rsid w:val="00B370D1"/>
    <w:rsid w:val="00B92A8A"/>
    <w:rsid w:val="00BB2F80"/>
    <w:rsid w:val="00BC396D"/>
    <w:rsid w:val="00C36067"/>
    <w:rsid w:val="00C75BDC"/>
    <w:rsid w:val="00C95ECF"/>
    <w:rsid w:val="00CC621B"/>
    <w:rsid w:val="00DD7CCA"/>
    <w:rsid w:val="00E01432"/>
    <w:rsid w:val="00E24D9E"/>
    <w:rsid w:val="00E31A04"/>
    <w:rsid w:val="00E37ADB"/>
    <w:rsid w:val="00E80AF9"/>
    <w:rsid w:val="00E87204"/>
    <w:rsid w:val="00E964BE"/>
    <w:rsid w:val="00F16885"/>
    <w:rsid w:val="00FD6342"/>
    <w:rsid w:val="00FE022B"/>
    <w:rsid w:val="00F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4B6E"/>
  <w15:docId w15:val="{C939196A-71AF-44C2-BCB3-A083181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numPr>
        <w:numId w:val="5"/>
      </w:num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numPr>
        <w:ilvl w:val="1"/>
        <w:numId w:val="5"/>
      </w:num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numPr>
        <w:ilvl w:val="2"/>
        <w:numId w:val="5"/>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numPr>
        <w:ilvl w:val="3"/>
        <w:numId w:val="5"/>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numPr>
        <w:ilvl w:val="4"/>
        <w:numId w:val="5"/>
      </w:num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numPr>
        <w:ilvl w:val="5"/>
        <w:numId w:val="5"/>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30280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28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8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02801"/>
    <w:pPr>
      <w:ind w:left="720"/>
      <w:contextualSpacing/>
    </w:pPr>
  </w:style>
  <w:style w:type="character" w:customStyle="1" w:styleId="Heading7Char">
    <w:name w:val="Heading 7 Char"/>
    <w:basedOn w:val="DefaultParagraphFont"/>
    <w:link w:val="Heading7"/>
    <w:uiPriority w:val="9"/>
    <w:semiHidden/>
    <w:rsid w:val="0030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801"/>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80AF9"/>
    <w:pPr>
      <w:numPr>
        <w:numId w:val="18"/>
      </w:numPr>
    </w:pPr>
  </w:style>
  <w:style w:type="paragraph" w:styleId="Header">
    <w:name w:val="header"/>
    <w:basedOn w:val="Normal"/>
    <w:link w:val="HeaderChar"/>
    <w:uiPriority w:val="99"/>
    <w:unhideWhenUsed/>
    <w:rsid w:val="00453EA9"/>
    <w:pPr>
      <w:tabs>
        <w:tab w:val="center" w:pos="4680"/>
        <w:tab w:val="right" w:pos="9360"/>
      </w:tabs>
      <w:spacing w:line="240" w:lineRule="auto"/>
    </w:pPr>
  </w:style>
  <w:style w:type="character" w:customStyle="1" w:styleId="HeaderChar">
    <w:name w:val="Header Char"/>
    <w:basedOn w:val="DefaultParagraphFont"/>
    <w:link w:val="Header"/>
    <w:uiPriority w:val="99"/>
    <w:rsid w:val="00453EA9"/>
  </w:style>
  <w:style w:type="paragraph" w:styleId="Footer">
    <w:name w:val="footer"/>
    <w:basedOn w:val="Normal"/>
    <w:link w:val="FooterChar"/>
    <w:uiPriority w:val="99"/>
    <w:unhideWhenUsed/>
    <w:rsid w:val="00453EA9"/>
    <w:pPr>
      <w:tabs>
        <w:tab w:val="center" w:pos="4680"/>
        <w:tab w:val="right" w:pos="9360"/>
      </w:tabs>
      <w:spacing w:line="240" w:lineRule="auto"/>
    </w:pPr>
  </w:style>
  <w:style w:type="character" w:customStyle="1" w:styleId="FooterChar">
    <w:name w:val="Footer Char"/>
    <w:basedOn w:val="DefaultParagraphFont"/>
    <w:link w:val="Footer"/>
    <w:uiPriority w:val="99"/>
    <w:rsid w:val="00453EA9"/>
  </w:style>
  <w:style w:type="table" w:styleId="TableGrid">
    <w:name w:val="Table Grid"/>
    <w:basedOn w:val="TableNormal"/>
    <w:uiPriority w:val="39"/>
    <w:rsid w:val="00AC4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2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2B"/>
    <w:rPr>
      <w:rFonts w:ascii="Segoe UI" w:hAnsi="Segoe UI" w:cs="Segoe UI"/>
      <w:sz w:val="18"/>
      <w:szCs w:val="18"/>
    </w:rPr>
  </w:style>
  <w:style w:type="paragraph" w:styleId="NormalWeb">
    <w:name w:val="Normal (Web)"/>
    <w:basedOn w:val="Normal"/>
    <w:uiPriority w:val="99"/>
    <w:semiHidden/>
    <w:unhideWhenUsed/>
    <w:rsid w:val="00112C8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12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481">
      <w:bodyDiv w:val="1"/>
      <w:marLeft w:val="0"/>
      <w:marRight w:val="0"/>
      <w:marTop w:val="0"/>
      <w:marBottom w:val="0"/>
      <w:divBdr>
        <w:top w:val="none" w:sz="0" w:space="0" w:color="auto"/>
        <w:left w:val="none" w:sz="0" w:space="0" w:color="auto"/>
        <w:bottom w:val="none" w:sz="0" w:space="0" w:color="auto"/>
        <w:right w:val="none" w:sz="0" w:space="0" w:color="auto"/>
      </w:divBdr>
    </w:div>
    <w:div w:id="181281658">
      <w:bodyDiv w:val="1"/>
      <w:marLeft w:val="0"/>
      <w:marRight w:val="0"/>
      <w:marTop w:val="0"/>
      <w:marBottom w:val="0"/>
      <w:divBdr>
        <w:top w:val="none" w:sz="0" w:space="0" w:color="auto"/>
        <w:left w:val="none" w:sz="0" w:space="0" w:color="auto"/>
        <w:bottom w:val="none" w:sz="0" w:space="0" w:color="auto"/>
        <w:right w:val="none" w:sz="0" w:space="0" w:color="auto"/>
      </w:divBdr>
    </w:div>
    <w:div w:id="35831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EA40-FBF0-42AB-B008-4B9E77D4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Melissa Richmond</cp:lastModifiedBy>
  <cp:revision>2</cp:revision>
  <cp:lastPrinted>2016-03-01T15:28:00Z</cp:lastPrinted>
  <dcterms:created xsi:type="dcterms:W3CDTF">2022-07-26T16:26:00Z</dcterms:created>
  <dcterms:modified xsi:type="dcterms:W3CDTF">2022-07-26T16:26:00Z</dcterms:modified>
</cp:coreProperties>
</file>