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40CD" w:rsidRDefault="00F7772D">
      <w:pPr>
        <w:pStyle w:val="Heading1"/>
        <w:ind w:left="720"/>
        <w:rPr>
          <w:rFonts w:ascii="Times New Roman" w:eastAsia="Times New Roman" w:hAnsi="Times New Roman" w:cs="Times New Roman"/>
        </w:rPr>
      </w:pPr>
      <w:r>
        <w:rPr>
          <w:rFonts w:ascii="Times New Roman" w:eastAsia="Times New Roman" w:hAnsi="Times New Roman" w:cs="Times New Roman"/>
        </w:rPr>
        <w:t>UNIVERSITY OF MAINE</w:t>
      </w:r>
    </w:p>
    <w:p w14:paraId="00000002" w14:textId="77777777" w:rsidR="000C40CD" w:rsidRDefault="00F7772D">
      <w:pPr>
        <w:ind w:left="720"/>
        <w:jc w:val="center"/>
        <w:rPr>
          <w:rFonts w:ascii="Times New Roman" w:eastAsia="Times New Roman" w:hAnsi="Times New Roman" w:cs="Times New Roman"/>
          <w:b/>
        </w:rPr>
      </w:pPr>
      <w:r>
        <w:rPr>
          <w:rFonts w:ascii="Times New Roman" w:eastAsia="Times New Roman" w:hAnsi="Times New Roman" w:cs="Times New Roman"/>
          <w:b/>
        </w:rPr>
        <w:t>JOB DESCRIPTION</w:t>
      </w:r>
    </w:p>
    <w:p w14:paraId="00000003" w14:textId="77777777" w:rsidR="000C40CD" w:rsidRDefault="000C40CD">
      <w:pPr>
        <w:ind w:left="720"/>
        <w:rPr>
          <w:rFonts w:ascii="Times New Roman" w:eastAsia="Times New Roman" w:hAnsi="Times New Roman" w:cs="Times New Roman"/>
        </w:rPr>
      </w:pPr>
    </w:p>
    <w:p w14:paraId="00000004" w14:textId="77777777" w:rsidR="000C40CD" w:rsidRDefault="000C40CD">
      <w:pPr>
        <w:rPr>
          <w:rFonts w:ascii="Times New Roman" w:eastAsia="Times New Roman" w:hAnsi="Times New Roman" w:cs="Times New Roman"/>
        </w:rPr>
      </w:pPr>
    </w:p>
    <w:p w14:paraId="00000005"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b/>
        </w:rPr>
        <w:t xml:space="preserve">TITLE: </w:t>
      </w:r>
      <w:r>
        <w:rPr>
          <w:rFonts w:ascii="Times New Roman" w:eastAsia="Times New Roman" w:hAnsi="Times New Roman" w:cs="Times New Roman"/>
        </w:rPr>
        <w:t xml:space="preserve">Regional Assistant Director of Admissions </w:t>
      </w:r>
      <w:r>
        <w:rPr>
          <w:rFonts w:ascii="Times New Roman" w:eastAsia="Times New Roman" w:hAnsi="Times New Roman" w:cs="Times New Roman"/>
        </w:rPr>
        <w:tab/>
        <w:t xml:space="preserve">  </w:t>
      </w:r>
      <w:r>
        <w:rPr>
          <w:rFonts w:ascii="Times New Roman" w:eastAsia="Times New Roman" w:hAnsi="Times New Roman" w:cs="Times New Roman"/>
          <w:b/>
        </w:rPr>
        <w:t>DATE</w:t>
      </w:r>
      <w:r>
        <w:rPr>
          <w:rFonts w:ascii="Times New Roman" w:eastAsia="Times New Roman" w:hAnsi="Times New Roman" w:cs="Times New Roman"/>
        </w:rPr>
        <w:t>:  November 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6"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b/>
        </w:rPr>
        <w:t>DEPT</w:t>
      </w:r>
      <w:r>
        <w:rPr>
          <w:rFonts w:ascii="Times New Roman" w:eastAsia="Times New Roman" w:hAnsi="Times New Roman" w:cs="Times New Roman"/>
        </w:rPr>
        <w:t xml:space="preserve">: Recruitment              </w:t>
      </w:r>
    </w:p>
    <w:p w14:paraId="00000007"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b/>
        </w:rPr>
        <w:t>REPORTS TO</w:t>
      </w:r>
      <w:r>
        <w:rPr>
          <w:rFonts w:ascii="Times New Roman" w:eastAsia="Times New Roman" w:hAnsi="Times New Roman" w:cs="Times New Roman"/>
        </w:rPr>
        <w:t>:  Sr. Associate Director of Enrollment Management</w:t>
      </w:r>
      <w:r>
        <w:rPr>
          <w:rFonts w:ascii="Times New Roman" w:eastAsia="Times New Roman" w:hAnsi="Times New Roman" w:cs="Times New Roman"/>
        </w:rPr>
        <w:tab/>
      </w:r>
    </w:p>
    <w:p w14:paraId="00000009" w14:textId="77777777" w:rsidR="000C40CD" w:rsidRDefault="000C40CD">
      <w:pPr>
        <w:tabs>
          <w:tab w:val="left" w:pos="990"/>
          <w:tab w:val="left" w:pos="5220"/>
        </w:tabs>
        <w:rPr>
          <w:rFonts w:ascii="Times New Roman" w:eastAsia="Times New Roman" w:hAnsi="Times New Roman" w:cs="Times New Roman"/>
        </w:rPr>
      </w:pPr>
    </w:p>
    <w:p w14:paraId="0000000A"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b/>
        </w:rPr>
        <w:t xml:space="preserve">LOCATION: </w:t>
      </w:r>
      <w:r>
        <w:rPr>
          <w:rFonts w:ascii="Times New Roman" w:eastAsia="Times New Roman" w:hAnsi="Times New Roman" w:cs="Times New Roman"/>
        </w:rPr>
        <w:t>Remote (Candidate must live in or be willing to relocate to a market of need; CA, TX, NC/FL, IL/MI/MN)</w:t>
      </w:r>
    </w:p>
    <w:p w14:paraId="0000000B" w14:textId="77777777" w:rsidR="000C40CD" w:rsidRDefault="00F7772D">
      <w:pPr>
        <w:tabs>
          <w:tab w:val="left" w:pos="990"/>
          <w:tab w:val="left" w:pos="5220"/>
        </w:tabs>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0C" w14:textId="77777777" w:rsidR="000C40CD" w:rsidRDefault="00F7772D">
      <w:pPr>
        <w:tabs>
          <w:tab w:val="left" w:pos="990"/>
          <w:tab w:val="left" w:pos="5220"/>
        </w:tabs>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Major responsibilities of this position include the recruitment of first-year and transfer students, working closely with students, families</w:t>
      </w:r>
      <w:r>
        <w:rPr>
          <w:rFonts w:ascii="Times New Roman" w:eastAsia="Times New Roman" w:hAnsi="Times New Roman" w:cs="Times New Roman"/>
        </w:rPr>
        <w:t>, guidance counselors and transfer counselors to enable the University to meet its undergraduate admission goals from a targeted geographic recruitment territory. Recruiting includes communicating with prospective students and their families about the acad</w:t>
      </w:r>
      <w:r>
        <w:rPr>
          <w:rFonts w:ascii="Times New Roman" w:eastAsia="Times New Roman" w:hAnsi="Times New Roman" w:cs="Times New Roman"/>
        </w:rPr>
        <w:t xml:space="preserve">emic programs at the University of Maine, following up through written, phone and electronic contact to promote </w:t>
      </w:r>
      <w:proofErr w:type="spellStart"/>
      <w:r>
        <w:rPr>
          <w:rFonts w:ascii="Times New Roman" w:eastAsia="Times New Roman" w:hAnsi="Times New Roman" w:cs="Times New Roman"/>
        </w:rPr>
        <w:t>UMaine</w:t>
      </w:r>
      <w:proofErr w:type="spellEnd"/>
      <w:r>
        <w:rPr>
          <w:rFonts w:ascii="Times New Roman" w:eastAsia="Times New Roman" w:hAnsi="Times New Roman" w:cs="Times New Roman"/>
        </w:rPr>
        <w:t xml:space="preserve"> and execute targeted recruitment and yield programs that work towards yielding students from a designated territory to enroll in and atte</w:t>
      </w:r>
      <w:r>
        <w:rPr>
          <w:rFonts w:ascii="Times New Roman" w:eastAsia="Times New Roman" w:hAnsi="Times New Roman" w:cs="Times New Roman"/>
        </w:rPr>
        <w:t xml:space="preserve">nd the University of Maine and/or its regional campus the University of Maine at </w:t>
      </w:r>
      <w:proofErr w:type="spellStart"/>
      <w:r>
        <w:rPr>
          <w:rFonts w:ascii="Times New Roman" w:eastAsia="Times New Roman" w:hAnsi="Times New Roman" w:cs="Times New Roman"/>
        </w:rPr>
        <w:t>Machias</w:t>
      </w:r>
      <w:proofErr w:type="spellEnd"/>
      <w:r>
        <w:rPr>
          <w:rFonts w:ascii="Times New Roman" w:eastAsia="Times New Roman" w:hAnsi="Times New Roman" w:cs="Times New Roman"/>
        </w:rPr>
        <w:t xml:space="preserve">. </w:t>
      </w:r>
    </w:p>
    <w:p w14:paraId="0000000D" w14:textId="77777777" w:rsidR="000C40CD" w:rsidRDefault="000C40CD">
      <w:pPr>
        <w:tabs>
          <w:tab w:val="left" w:pos="360"/>
          <w:tab w:val="left" w:pos="720"/>
        </w:tabs>
        <w:rPr>
          <w:rFonts w:ascii="Times New Roman" w:eastAsia="Times New Roman" w:hAnsi="Times New Roman" w:cs="Times New Roman"/>
          <w:b/>
        </w:rPr>
      </w:pPr>
    </w:p>
    <w:p w14:paraId="0000000E" w14:textId="77777777" w:rsidR="000C40CD" w:rsidRDefault="00F7772D">
      <w:pPr>
        <w:tabs>
          <w:tab w:val="left" w:pos="360"/>
          <w:tab w:val="left" w:pos="720"/>
        </w:tabs>
        <w:rPr>
          <w:rFonts w:ascii="Times New Roman" w:eastAsia="Times New Roman" w:hAnsi="Times New Roman" w:cs="Times New Roman"/>
        </w:rPr>
      </w:pPr>
      <w:r>
        <w:rPr>
          <w:rFonts w:ascii="Times New Roman" w:eastAsia="Times New Roman" w:hAnsi="Times New Roman" w:cs="Times New Roman"/>
          <w:b/>
        </w:rPr>
        <w:t>ESSENTIAL DUTIES/RESPONSIBILITIES</w:t>
      </w:r>
      <w:r>
        <w:rPr>
          <w:rFonts w:ascii="Times New Roman" w:eastAsia="Times New Roman" w:hAnsi="Times New Roman" w:cs="Times New Roman"/>
        </w:rPr>
        <w:t>:</w:t>
      </w:r>
    </w:p>
    <w:p w14:paraId="0000000F" w14:textId="77777777" w:rsidR="000C40CD" w:rsidRDefault="00F7772D">
      <w:pPr>
        <w:numPr>
          <w:ilvl w:val="0"/>
          <w:numId w:val="1"/>
        </w:numPr>
        <w:spacing w:before="280"/>
        <w:rPr>
          <w:rFonts w:ascii="Times New Roman" w:eastAsia="Times New Roman" w:hAnsi="Times New Roman" w:cs="Times New Roman"/>
        </w:rPr>
      </w:pPr>
      <w:r>
        <w:rPr>
          <w:rFonts w:ascii="Times New Roman" w:eastAsia="Times New Roman" w:hAnsi="Times New Roman" w:cs="Times New Roman"/>
        </w:rPr>
        <w:t>Represent the University at high school visits, college nights, college fairs, transfer days, off-campus interviews. This work wi</w:t>
      </w:r>
      <w:r>
        <w:rPr>
          <w:rFonts w:ascii="Times New Roman" w:eastAsia="Times New Roman" w:hAnsi="Times New Roman" w:cs="Times New Roman"/>
        </w:rPr>
        <w:t xml:space="preserve">ll be done in assigned geographic region outside of the state of Maine. </w:t>
      </w:r>
    </w:p>
    <w:p w14:paraId="00000010"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Work involves extensive personal contact and communications with prospective students, their families, guidance and transfer counselors in-person and via correspondence, e-mail, telep</w:t>
      </w:r>
      <w:r>
        <w:rPr>
          <w:rFonts w:ascii="Times New Roman" w:eastAsia="Times New Roman" w:hAnsi="Times New Roman" w:cs="Times New Roman"/>
        </w:rPr>
        <w:t>hone, interviews, high school visits, community college visits and college fairs.</w:t>
      </w:r>
    </w:p>
    <w:p w14:paraId="00000011"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Work requires having a territory management mindset where pro-active outreach to drive students through the admissions process is a must. </w:t>
      </w:r>
    </w:p>
    <w:p w14:paraId="00000012"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Plan and execute off-campus recruit</w:t>
      </w:r>
      <w:r>
        <w:rPr>
          <w:rFonts w:ascii="Times New Roman" w:eastAsia="Times New Roman" w:hAnsi="Times New Roman" w:cs="Times New Roman"/>
        </w:rPr>
        <w:t>ment events i.e. receptions, information sessions, on-the-spot decision events in assigned territory.</w:t>
      </w:r>
    </w:p>
    <w:p w14:paraId="00000013"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Assist with the development of electronic recruitment initiatives including website presence, e-mail, campaigns, </w:t>
      </w:r>
      <w:proofErr w:type="gramStart"/>
      <w:r>
        <w:rPr>
          <w:rFonts w:ascii="Times New Roman" w:eastAsia="Times New Roman" w:hAnsi="Times New Roman" w:cs="Times New Roman"/>
        </w:rPr>
        <w:t>web</w:t>
      </w:r>
      <w:proofErr w:type="gramEnd"/>
      <w:r>
        <w:rPr>
          <w:rFonts w:ascii="Times New Roman" w:eastAsia="Times New Roman" w:hAnsi="Times New Roman" w:cs="Times New Roman"/>
        </w:rPr>
        <w:t>-based responses to mailings, facilita</w:t>
      </w:r>
      <w:r>
        <w:rPr>
          <w:rFonts w:ascii="Times New Roman" w:eastAsia="Times New Roman" w:hAnsi="Times New Roman" w:cs="Times New Roman"/>
        </w:rPr>
        <w:t>ted chat rooms, bulletin boards and on-line communities.</w:t>
      </w:r>
    </w:p>
    <w:p w14:paraId="00000014"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Robust application review expectations. This position is a primarily reviewer of applications and is expected to determine an applicant’s admissibility and eligibility for merit scholarships.</w:t>
      </w:r>
    </w:p>
    <w:p w14:paraId="00000015"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Support</w:t>
      </w:r>
      <w:r>
        <w:rPr>
          <w:rFonts w:ascii="Times New Roman" w:eastAsia="Times New Roman" w:hAnsi="Times New Roman" w:cs="Times New Roman"/>
        </w:rPr>
        <w:t xml:space="preserve"> the University’s overall recruitment goals with respect to the size and make-up of the first-year and transfer classes, paying specific attention to out-of-state, multi-cultural and academically excellent populations.</w:t>
      </w:r>
    </w:p>
    <w:p w14:paraId="00000016"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Prepare written reports relevant to a</w:t>
      </w:r>
      <w:r>
        <w:rPr>
          <w:rFonts w:ascii="Times New Roman" w:eastAsia="Times New Roman" w:hAnsi="Times New Roman" w:cs="Times New Roman"/>
        </w:rPr>
        <w:t>dmissions, recruitment, and related activities.</w:t>
      </w:r>
    </w:p>
    <w:p w14:paraId="00000017"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Make decisions concerning travel expenses, event budgets</w:t>
      </w:r>
    </w:p>
    <w:p w14:paraId="00000018" w14:textId="77777777" w:rsidR="000C40CD" w:rsidRDefault="00F7772D">
      <w:pPr>
        <w:numPr>
          <w:ilvl w:val="0"/>
          <w:numId w:val="1"/>
        </w:numPr>
        <w:rPr>
          <w:rFonts w:ascii="Times New Roman" w:eastAsia="Times New Roman" w:hAnsi="Times New Roman" w:cs="Times New Roman"/>
        </w:rPr>
      </w:pPr>
      <w:r>
        <w:rPr>
          <w:rFonts w:ascii="Times New Roman" w:eastAsia="Times New Roman" w:hAnsi="Times New Roman" w:cs="Times New Roman"/>
        </w:rPr>
        <w:t>Manage a university purchasing card</w:t>
      </w:r>
    </w:p>
    <w:p w14:paraId="00000019" w14:textId="77777777" w:rsidR="000C40CD" w:rsidRDefault="00F7772D">
      <w:pPr>
        <w:numPr>
          <w:ilvl w:val="0"/>
          <w:numId w:val="1"/>
        </w:numPr>
        <w:spacing w:after="280"/>
        <w:rPr>
          <w:rFonts w:ascii="Times New Roman" w:eastAsia="Times New Roman" w:hAnsi="Times New Roman" w:cs="Times New Roman"/>
        </w:rPr>
      </w:pPr>
      <w:r>
        <w:rPr>
          <w:rFonts w:ascii="Times New Roman" w:eastAsia="Times New Roman" w:hAnsi="Times New Roman" w:cs="Times New Roman"/>
        </w:rPr>
        <w:lastRenderedPageBreak/>
        <w:t>Perform other reasonably related duties as assigned.</w:t>
      </w:r>
    </w:p>
    <w:p w14:paraId="0000001A" w14:textId="77777777" w:rsidR="000C40CD" w:rsidRDefault="00F7772D">
      <w:pPr>
        <w:tabs>
          <w:tab w:val="left" w:pos="720"/>
        </w:tabs>
        <w:spacing w:before="280" w:after="280"/>
        <w:ind w:left="360"/>
        <w:rPr>
          <w:rFonts w:ascii="Times New Roman" w:eastAsia="Times New Roman" w:hAnsi="Times New Roman" w:cs="Times New Roman"/>
          <w:b/>
        </w:rPr>
      </w:pPr>
      <w:r>
        <w:rPr>
          <w:rFonts w:ascii="Times New Roman" w:eastAsia="Times New Roman" w:hAnsi="Times New Roman" w:cs="Times New Roman"/>
          <w:b/>
        </w:rPr>
        <w:t>KNOWLEDGE/SKILLS:</w:t>
      </w:r>
    </w:p>
    <w:p w14:paraId="0000001B" w14:textId="77777777" w:rsidR="000C40CD" w:rsidRDefault="00F7772D">
      <w:pPr>
        <w:tabs>
          <w:tab w:val="left" w:pos="720"/>
        </w:tabs>
        <w:spacing w:before="280" w:after="280"/>
        <w:rPr>
          <w:rFonts w:ascii="Times New Roman" w:eastAsia="Times New Roman" w:hAnsi="Times New Roman" w:cs="Times New Roman"/>
        </w:rPr>
      </w:pPr>
      <w:r>
        <w:rPr>
          <w:rFonts w:ascii="Times New Roman" w:eastAsia="Times New Roman" w:hAnsi="Times New Roman" w:cs="Times New Roman"/>
        </w:rPr>
        <w:t>Required</w:t>
      </w:r>
    </w:p>
    <w:p w14:paraId="0000001C" w14:textId="77777777" w:rsidR="000C40CD" w:rsidRDefault="00F7772D">
      <w:pPr>
        <w:numPr>
          <w:ilvl w:val="0"/>
          <w:numId w:val="2"/>
        </w:numPr>
        <w:spacing w:before="28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333333"/>
        </w:rPr>
        <w:t>Typically has the education associated with a Bachelor’s degree</w:t>
      </w:r>
    </w:p>
    <w:p w14:paraId="0000001D"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Must be self-motived and committed to the goals and values of the University of Maine to both elevate and expand its market strength and awareness. </w:t>
      </w:r>
    </w:p>
    <w:p w14:paraId="0000001E"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Possess strong written, oral, and interpers</w:t>
      </w:r>
      <w:r>
        <w:rPr>
          <w:rFonts w:ascii="Times New Roman" w:eastAsia="Times New Roman" w:hAnsi="Times New Roman" w:cs="Times New Roman"/>
        </w:rPr>
        <w:t>onal communications skills.</w:t>
      </w:r>
    </w:p>
    <w:p w14:paraId="0000001F"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Knowledgeable with electronic communication methods. </w:t>
      </w:r>
    </w:p>
    <w:p w14:paraId="00000020"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Ability work simultaneously with multiple projects, deadlines, and departments.</w:t>
      </w:r>
    </w:p>
    <w:p w14:paraId="00000021"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Demonstrated ability to work with and recruit students of diverse backgrounds.</w:t>
      </w:r>
    </w:p>
    <w:p w14:paraId="00000022"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Ability to trav</w:t>
      </w:r>
      <w:r>
        <w:rPr>
          <w:rFonts w:ascii="Times New Roman" w:eastAsia="Times New Roman" w:hAnsi="Times New Roman" w:cs="Times New Roman"/>
        </w:rPr>
        <w:t>el, normally requiring a valid driver's license. Travel throughout selected market areas around the country.</w:t>
      </w:r>
    </w:p>
    <w:p w14:paraId="00000023"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Ideal candidates have work or educational experience where creativity and generating new ideas was expected.  </w:t>
      </w:r>
    </w:p>
    <w:p w14:paraId="00000024" w14:textId="77777777"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Successful candidate will be approac</w:t>
      </w:r>
      <w:r>
        <w:rPr>
          <w:rFonts w:ascii="Times New Roman" w:eastAsia="Times New Roman" w:hAnsi="Times New Roman" w:cs="Times New Roman"/>
        </w:rPr>
        <w:t xml:space="preserve">hable, open, honest, and a relationship builder.  </w:t>
      </w:r>
    </w:p>
    <w:p w14:paraId="00000025" w14:textId="77777777" w:rsidR="000C40CD" w:rsidRDefault="00F7772D">
      <w:pPr>
        <w:numPr>
          <w:ilvl w:val="0"/>
          <w:numId w:val="2"/>
        </w:numPr>
        <w:spacing w:after="280"/>
        <w:rPr>
          <w:rFonts w:ascii="Times New Roman" w:eastAsia="Times New Roman" w:hAnsi="Times New Roman" w:cs="Times New Roman"/>
        </w:rPr>
      </w:pPr>
      <w:r>
        <w:rPr>
          <w:rFonts w:ascii="Times New Roman" w:eastAsia="Times New Roman" w:hAnsi="Times New Roman" w:cs="Times New Roman"/>
        </w:rPr>
        <w:t>Ability to lift boxes up to 35 pounds.</w:t>
      </w:r>
    </w:p>
    <w:p w14:paraId="00000026" w14:textId="77777777" w:rsidR="000C40CD" w:rsidRDefault="00F7772D">
      <w:pPr>
        <w:spacing w:before="280" w:after="280"/>
        <w:rPr>
          <w:rFonts w:ascii="Times New Roman" w:eastAsia="Times New Roman" w:hAnsi="Times New Roman" w:cs="Times New Roman"/>
        </w:rPr>
      </w:pPr>
      <w:r>
        <w:rPr>
          <w:rFonts w:ascii="Times New Roman" w:eastAsia="Times New Roman" w:hAnsi="Times New Roman" w:cs="Times New Roman"/>
        </w:rPr>
        <w:t>Preferred</w:t>
      </w:r>
    </w:p>
    <w:p w14:paraId="00000027" w14:textId="1A0383B7" w:rsidR="000C40CD" w:rsidRDefault="00F7772D">
      <w:pPr>
        <w:numPr>
          <w:ilvl w:val="0"/>
          <w:numId w:val="2"/>
        </w:numPr>
        <w:spacing w:before="28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ducation</w:t>
      </w:r>
      <w:r>
        <w:rPr>
          <w:rFonts w:ascii="Times New Roman" w:eastAsia="Times New Roman" w:hAnsi="Times New Roman" w:cs="Times New Roman"/>
        </w:rPr>
        <w:t xml:space="preserve"> associated with a master's degree from an accredited university or equivalent work experience.</w:t>
      </w:r>
    </w:p>
    <w:p w14:paraId="00000028" w14:textId="370C4F96" w:rsidR="000C40CD" w:rsidRDefault="00F7772D">
      <w:pPr>
        <w:numPr>
          <w:ilvl w:val="0"/>
          <w:numId w:val="2"/>
        </w:numPr>
        <w:rPr>
          <w:rFonts w:ascii="Times New Roman" w:eastAsia="Times New Roman" w:hAnsi="Times New Roman" w:cs="Times New Roman"/>
        </w:rPr>
      </w:pPr>
      <w:r>
        <w:rPr>
          <w:rFonts w:ascii="Times New Roman" w:eastAsia="Times New Roman" w:hAnsi="Times New Roman" w:cs="Times New Roman"/>
        </w:rPr>
        <w:t>At least 5 years of admission or admission related experience</w:t>
      </w:r>
      <w:r>
        <w:rPr>
          <w:rFonts w:ascii="Times New Roman" w:eastAsia="Times New Roman" w:hAnsi="Times New Roman" w:cs="Times New Roman"/>
        </w:rPr>
        <w:t>.</w:t>
      </w:r>
    </w:p>
    <w:p w14:paraId="00000029" w14:textId="6E55F3EC" w:rsidR="000C40CD" w:rsidRDefault="00F7772D">
      <w:pPr>
        <w:numPr>
          <w:ilvl w:val="0"/>
          <w:numId w:val="2"/>
        </w:numPr>
        <w:spacing w:after="280"/>
        <w:rPr>
          <w:rFonts w:ascii="Times New Roman" w:eastAsia="Times New Roman" w:hAnsi="Times New Roman" w:cs="Times New Roman"/>
        </w:rPr>
      </w:pPr>
      <w:r>
        <w:rPr>
          <w:rFonts w:ascii="Times New Roman" w:eastAsia="Times New Roman" w:hAnsi="Times New Roman" w:cs="Times New Roman"/>
        </w:rPr>
        <w:t>Basic computer proficiency, knowledge of Microsoft Office and PeopleSoft</w:t>
      </w:r>
      <w:r>
        <w:rPr>
          <w:rFonts w:ascii="Times New Roman" w:eastAsia="Times New Roman" w:hAnsi="Times New Roman" w:cs="Times New Roman"/>
        </w:rPr>
        <w:t>.</w:t>
      </w:r>
    </w:p>
    <w:p w14:paraId="0000002A" w14:textId="77777777" w:rsidR="000C40CD" w:rsidRDefault="00F7772D">
      <w:pPr>
        <w:tabs>
          <w:tab w:val="left" w:pos="360"/>
        </w:tabs>
        <w:rPr>
          <w:rFonts w:ascii="Times New Roman" w:eastAsia="Times New Roman" w:hAnsi="Times New Roman" w:cs="Times New Roman"/>
        </w:rPr>
      </w:pPr>
      <w:r>
        <w:rPr>
          <w:rFonts w:ascii="Times New Roman" w:eastAsia="Times New Roman" w:hAnsi="Times New Roman" w:cs="Times New Roman"/>
          <w:b/>
        </w:rPr>
        <w:t>POSITION TYPE</w:t>
      </w:r>
      <w:r>
        <w:rPr>
          <w:rFonts w:ascii="Times New Roman" w:eastAsia="Times New Roman" w:hAnsi="Times New Roman" w:cs="Times New Roman"/>
        </w:rPr>
        <w:t>: Full-time, fiscal year, ongoing</w:t>
      </w:r>
    </w:p>
    <w:p w14:paraId="0000002B" w14:textId="77777777" w:rsidR="000C40CD" w:rsidRDefault="000C40CD">
      <w:pPr>
        <w:tabs>
          <w:tab w:val="left" w:pos="360"/>
        </w:tabs>
        <w:rPr>
          <w:rFonts w:ascii="Times New Roman" w:eastAsia="Times New Roman" w:hAnsi="Times New Roman" w:cs="Times New Roman"/>
          <w:color w:val="FF00FF"/>
        </w:rPr>
      </w:pPr>
    </w:p>
    <w:p w14:paraId="0000002C" w14:textId="77777777" w:rsidR="000C40CD" w:rsidRDefault="00F7772D">
      <w:pPr>
        <w:tabs>
          <w:tab w:val="left" w:pos="360"/>
        </w:tabs>
        <w:rPr>
          <w:rFonts w:ascii="Times New Roman" w:eastAsia="Times New Roman" w:hAnsi="Times New Roman" w:cs="Times New Roman"/>
        </w:rPr>
      </w:pPr>
      <w:r>
        <w:rPr>
          <w:rFonts w:ascii="Times New Roman" w:eastAsia="Times New Roman" w:hAnsi="Times New Roman" w:cs="Times New Roman"/>
          <w:b/>
        </w:rPr>
        <w:t>WORK SCHEDULE</w:t>
      </w:r>
      <w:r>
        <w:rPr>
          <w:rFonts w:ascii="Times New Roman" w:eastAsia="Times New Roman" w:hAnsi="Times New Roman" w:cs="Times New Roman"/>
        </w:rPr>
        <w:t>:</w:t>
      </w:r>
    </w:p>
    <w:p w14:paraId="0000002D" w14:textId="77777777" w:rsidR="000C40CD" w:rsidRDefault="00F7772D">
      <w:pPr>
        <w:tabs>
          <w:tab w:val="left" w:pos="360"/>
        </w:tabs>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Normal University of Maine work schedule is Monday through Friday, 8:00 am to </w:t>
      </w:r>
    </w:p>
    <w:p w14:paraId="0000002E" w14:textId="77777777" w:rsidR="000C40CD" w:rsidRDefault="00F7772D">
      <w:pPr>
        <w:tabs>
          <w:tab w:val="left" w:pos="360"/>
        </w:tabs>
        <w:ind w:left="720"/>
        <w:rPr>
          <w:rFonts w:ascii="Times New Roman" w:eastAsia="Times New Roman" w:hAnsi="Times New Roman" w:cs="Times New Roman"/>
        </w:rPr>
      </w:pPr>
      <w:r>
        <w:rPr>
          <w:rFonts w:ascii="Times New Roman" w:eastAsia="Times New Roman" w:hAnsi="Times New Roman" w:cs="Times New Roman"/>
        </w:rPr>
        <w:t>4:30 pm.  Due to the nature of this position, the employee will periodically work evenings, early mornings, weekends or holi</w:t>
      </w:r>
      <w:bookmarkStart w:id="1" w:name="_GoBack"/>
      <w:bookmarkEnd w:id="1"/>
      <w:r>
        <w:rPr>
          <w:rFonts w:ascii="Times New Roman" w:eastAsia="Times New Roman" w:hAnsi="Times New Roman" w:cs="Times New Roman"/>
        </w:rPr>
        <w:t>days.  In consultation with the supervisor the employ</w:t>
      </w:r>
      <w:r>
        <w:rPr>
          <w:rFonts w:ascii="Times New Roman" w:eastAsia="Times New Roman" w:hAnsi="Times New Roman" w:cs="Times New Roman"/>
        </w:rPr>
        <w:t>ee will establish regular office hours and adjust the work schedule as appropriate.</w:t>
      </w:r>
    </w:p>
    <w:p w14:paraId="0000002F" w14:textId="77777777" w:rsidR="000C40CD" w:rsidRDefault="000C40CD">
      <w:pPr>
        <w:tabs>
          <w:tab w:val="left" w:pos="360"/>
        </w:tabs>
        <w:ind w:left="720"/>
        <w:rPr>
          <w:rFonts w:ascii="Times New Roman" w:eastAsia="Times New Roman" w:hAnsi="Times New Roman" w:cs="Times New Roman"/>
        </w:rPr>
      </w:pPr>
    </w:p>
    <w:p w14:paraId="00000030" w14:textId="77777777" w:rsidR="000C40CD" w:rsidRDefault="00F7772D">
      <w:pPr>
        <w:tabs>
          <w:tab w:val="left" w:pos="360"/>
        </w:tabs>
        <w:rPr>
          <w:rFonts w:ascii="Times New Roman" w:eastAsia="Times New Roman" w:hAnsi="Times New Roman" w:cs="Times New Roman"/>
        </w:rPr>
      </w:pPr>
      <w:r>
        <w:rPr>
          <w:rFonts w:ascii="Times New Roman" w:eastAsia="Times New Roman" w:hAnsi="Times New Roman" w:cs="Times New Roman"/>
          <w:b/>
        </w:rPr>
        <w:t>WORK DYNAMICS</w:t>
      </w:r>
      <w:r>
        <w:rPr>
          <w:rFonts w:ascii="Times New Roman" w:eastAsia="Times New Roman" w:hAnsi="Times New Roman" w:cs="Times New Roman"/>
        </w:rPr>
        <w:t>:</w:t>
      </w:r>
    </w:p>
    <w:p w14:paraId="00000031" w14:textId="77777777" w:rsidR="000C40CD" w:rsidRDefault="00F7772D">
      <w:pPr>
        <w:tabs>
          <w:tab w:val="left" w:pos="360"/>
        </w:tabs>
        <w:ind w:left="720"/>
        <w:rPr>
          <w:rFonts w:ascii="Times New Roman" w:eastAsia="Times New Roman" w:hAnsi="Times New Roman" w:cs="Times New Roman"/>
        </w:rPr>
      </w:pPr>
      <w:r>
        <w:rPr>
          <w:rFonts w:ascii="Times New Roman" w:eastAsia="Times New Roman" w:hAnsi="Times New Roman" w:cs="Times New Roman"/>
        </w:rPr>
        <w:t>Extensive travel is required.  Must possess the ability to follow a fast-paced work schedule and exhibit individual initiative.  Collaborative work environm</w:t>
      </w:r>
      <w:r>
        <w:rPr>
          <w:rFonts w:ascii="Times New Roman" w:eastAsia="Times New Roman" w:hAnsi="Times New Roman" w:cs="Times New Roman"/>
        </w:rPr>
        <w:t>ent regarding admission decisions requiring strong communications skills.  Must be able to work well with diverse groups including academic deans, faculty, administrators, students, parents, guidance counselors, transfer counselors and members of the commu</w:t>
      </w:r>
      <w:r>
        <w:rPr>
          <w:rFonts w:ascii="Times New Roman" w:eastAsia="Times New Roman" w:hAnsi="Times New Roman" w:cs="Times New Roman"/>
        </w:rPr>
        <w:t>nity.</w:t>
      </w:r>
    </w:p>
    <w:p w14:paraId="00000032" w14:textId="77777777" w:rsidR="000C40CD" w:rsidRDefault="000C40CD">
      <w:pPr>
        <w:tabs>
          <w:tab w:val="left" w:pos="360"/>
        </w:tabs>
        <w:rPr>
          <w:rFonts w:ascii="Times New Roman" w:eastAsia="Times New Roman" w:hAnsi="Times New Roman" w:cs="Times New Roman"/>
          <w:b/>
        </w:rPr>
      </w:pPr>
    </w:p>
    <w:p w14:paraId="00000033" w14:textId="77777777" w:rsidR="000C40CD" w:rsidRDefault="00F7772D">
      <w:pPr>
        <w:tabs>
          <w:tab w:val="left" w:pos="360"/>
        </w:tabs>
        <w:rPr>
          <w:rFonts w:ascii="Times New Roman" w:eastAsia="Times New Roman" w:hAnsi="Times New Roman" w:cs="Times New Roman"/>
          <w:b/>
        </w:rPr>
      </w:pPr>
      <w:r>
        <w:rPr>
          <w:rFonts w:ascii="Times New Roman" w:eastAsia="Times New Roman" w:hAnsi="Times New Roman" w:cs="Times New Roman"/>
          <w:b/>
        </w:rPr>
        <w:t>SUPERVISORY RESPONSIBILITIES</w:t>
      </w:r>
      <w:r>
        <w:rPr>
          <w:rFonts w:ascii="Times New Roman" w:eastAsia="Times New Roman" w:hAnsi="Times New Roman" w:cs="Times New Roman"/>
        </w:rPr>
        <w:t>: None</w:t>
      </w:r>
    </w:p>
    <w:p w14:paraId="00000034" w14:textId="77777777" w:rsidR="000C40CD" w:rsidRDefault="000C40CD">
      <w:pPr>
        <w:tabs>
          <w:tab w:val="left" w:pos="360"/>
        </w:tabs>
        <w:rPr>
          <w:rFonts w:ascii="Times New Roman" w:eastAsia="Times New Roman" w:hAnsi="Times New Roman" w:cs="Times New Roman"/>
          <w:sz w:val="20"/>
          <w:szCs w:val="20"/>
        </w:rPr>
      </w:pPr>
    </w:p>
    <w:p w14:paraId="00000035" w14:textId="77777777" w:rsidR="000C40CD" w:rsidRDefault="00F7772D">
      <w:pPr>
        <w:tabs>
          <w:tab w:val="left" w:pos="360"/>
        </w:tabs>
        <w:ind w:left="144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Background Checks Required.</w:t>
      </w:r>
    </w:p>
    <w:p w14:paraId="00000036" w14:textId="77777777" w:rsidR="000C40CD" w:rsidRDefault="00F7772D">
      <w:pPr>
        <w:tabs>
          <w:tab w:val="left" w:pos="360"/>
        </w:tabs>
        <w:ind w:left="144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UMS employees are required to comply with applicable policies and procedures</w:t>
      </w:r>
    </w:p>
    <w:p w14:paraId="00000037" w14:textId="77777777" w:rsidR="000C40CD" w:rsidRDefault="00F7772D">
      <w:pPr>
        <w:tabs>
          <w:tab w:val="left" w:pos="360"/>
        </w:tabs>
        <w:ind w:left="1440" w:hanging="72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well as to complete applicable workplace related screenings, and required</w:t>
      </w:r>
    </w:p>
    <w:p w14:paraId="00000038" w14:textId="77777777" w:rsidR="000C40CD" w:rsidRDefault="00F7772D">
      <w:pPr>
        <w:tabs>
          <w:tab w:val="left" w:pos="360"/>
        </w:tabs>
        <w:ind w:left="1440" w:hanging="72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employee</w:t>
      </w:r>
      <w:proofErr w:type="gramEnd"/>
      <w:r>
        <w:rPr>
          <w:rFonts w:ascii="Times New Roman" w:eastAsia="Times New Roman" w:hAnsi="Times New Roman" w:cs="Times New Roman"/>
          <w:sz w:val="20"/>
          <w:szCs w:val="20"/>
        </w:rPr>
        <w:t xml:space="preserve"> traini</w:t>
      </w:r>
      <w:r>
        <w:rPr>
          <w:rFonts w:ascii="Times New Roman" w:eastAsia="Times New Roman" w:hAnsi="Times New Roman" w:cs="Times New Roman"/>
          <w:sz w:val="20"/>
          <w:szCs w:val="20"/>
        </w:rPr>
        <w:t>ngs, such as Information Security, Safety Training, Workplace</w:t>
      </w:r>
    </w:p>
    <w:p w14:paraId="00000039" w14:textId="77777777" w:rsidR="000C40CD" w:rsidRDefault="00F7772D">
      <w:pPr>
        <w:tabs>
          <w:tab w:val="left" w:pos="360"/>
        </w:tabs>
        <w:ind w:left="144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Violence and Sexual Harassment.</w:t>
      </w:r>
    </w:p>
    <w:p w14:paraId="0000003A" w14:textId="77777777" w:rsidR="000C40CD" w:rsidRDefault="000C40CD">
      <w:pPr>
        <w:tabs>
          <w:tab w:val="left" w:pos="360"/>
        </w:tabs>
        <w:ind w:left="1440" w:hanging="720"/>
        <w:jc w:val="center"/>
        <w:rPr>
          <w:rFonts w:ascii="Times New Roman" w:eastAsia="Times New Roman" w:hAnsi="Times New Roman" w:cs="Times New Roman"/>
          <w:sz w:val="20"/>
          <w:szCs w:val="20"/>
        </w:rPr>
      </w:pPr>
    </w:p>
    <w:p w14:paraId="0000003B" w14:textId="77777777" w:rsidR="000C40CD" w:rsidRDefault="00F7772D">
      <w:pPr>
        <w:tabs>
          <w:tab w:val="left" w:pos="360"/>
        </w:tabs>
        <w:ind w:left="144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University of Maine is an EEO/AA employer. All qualified applicants will</w:t>
      </w:r>
    </w:p>
    <w:p w14:paraId="0000003C" w14:textId="77777777" w:rsidR="000C40CD" w:rsidRDefault="00F7772D">
      <w:pPr>
        <w:tabs>
          <w:tab w:val="left" w:pos="360"/>
        </w:tabs>
        <w:ind w:left="1440" w:hanging="72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receive</w:t>
      </w:r>
      <w:proofErr w:type="gramEnd"/>
      <w:r>
        <w:rPr>
          <w:rFonts w:ascii="Times New Roman" w:eastAsia="Times New Roman" w:hAnsi="Times New Roman" w:cs="Times New Roman"/>
          <w:sz w:val="20"/>
          <w:szCs w:val="20"/>
        </w:rPr>
        <w:t xml:space="preserve"> consideration for employment without regard to race, color, religion, sex,</w:t>
      </w:r>
    </w:p>
    <w:p w14:paraId="0000003D" w14:textId="77777777" w:rsidR="000C40CD" w:rsidRDefault="00F7772D">
      <w:pPr>
        <w:tabs>
          <w:tab w:val="left" w:pos="360"/>
        </w:tabs>
        <w:ind w:left="1440" w:hanging="72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w:t>
      </w:r>
      <w:r>
        <w:rPr>
          <w:rFonts w:ascii="Times New Roman" w:eastAsia="Times New Roman" w:hAnsi="Times New Roman" w:cs="Times New Roman"/>
          <w:sz w:val="20"/>
          <w:szCs w:val="20"/>
        </w:rPr>
        <w:t>ational</w:t>
      </w:r>
      <w:proofErr w:type="gramEnd"/>
      <w:r>
        <w:rPr>
          <w:rFonts w:ascii="Times New Roman" w:eastAsia="Times New Roman" w:hAnsi="Times New Roman" w:cs="Times New Roman"/>
          <w:sz w:val="20"/>
          <w:szCs w:val="20"/>
        </w:rPr>
        <w:t xml:space="preserve"> origin, sexual orientation, age, disability, protected veteran status, or any</w:t>
      </w:r>
    </w:p>
    <w:p w14:paraId="0000003E" w14:textId="77777777" w:rsidR="000C40CD" w:rsidRDefault="00F7772D">
      <w:pPr>
        <w:tabs>
          <w:tab w:val="left" w:pos="360"/>
        </w:tabs>
        <w:ind w:left="1440" w:hanging="72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other</w:t>
      </w:r>
      <w:proofErr w:type="gramEnd"/>
      <w:r>
        <w:rPr>
          <w:rFonts w:ascii="Times New Roman" w:eastAsia="Times New Roman" w:hAnsi="Times New Roman" w:cs="Times New Roman"/>
          <w:sz w:val="20"/>
          <w:szCs w:val="20"/>
        </w:rPr>
        <w:t xml:space="preserve"> characteristic protected by law.</w:t>
      </w:r>
    </w:p>
    <w:sectPr w:rsidR="000C40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07D2B"/>
    <w:multiLevelType w:val="multilevel"/>
    <w:tmpl w:val="6AE42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987D06"/>
    <w:multiLevelType w:val="multilevel"/>
    <w:tmpl w:val="5AB43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CD"/>
    <w:rsid w:val="000C40CD"/>
    <w:rsid w:val="00F7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A970"/>
  <w15:docId w15:val="{C8944D87-985C-4E8B-988C-8D61D6D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Garamond" w:eastAsia="Garamond" w:hAnsi="Garamond" w:cs="Garamond"/>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2022-11-22T21:13:00Z</dcterms:created>
  <dcterms:modified xsi:type="dcterms:W3CDTF">2022-11-22T21:13:00Z</dcterms:modified>
</cp:coreProperties>
</file>