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35CFE6A9" w:rsidR="005542C6" w:rsidRPr="00205422" w:rsidRDefault="00922CEF" w:rsidP="00370696">
      <w:pPr>
        <w:jc w:val="center"/>
        <w:rPr>
          <w:rFonts w:ascii="Times New Roman" w:hAnsi="Times New Roman" w:cs="Times New Roman"/>
          <w:b/>
          <w:sz w:val="24"/>
          <w:szCs w:val="24"/>
        </w:rPr>
      </w:pPr>
      <w:r w:rsidRPr="00205422">
        <w:rPr>
          <w:rFonts w:ascii="Times New Roman" w:hAnsi="Times New Roman" w:cs="Times New Roman"/>
          <w:b/>
          <w:sz w:val="24"/>
          <w:szCs w:val="24"/>
        </w:rPr>
        <w:t>University of Maine</w:t>
      </w:r>
    </w:p>
    <w:p w14:paraId="00000005" w14:textId="77777777" w:rsidR="005542C6" w:rsidRPr="00205422" w:rsidRDefault="00922CEF" w:rsidP="00370696">
      <w:pPr>
        <w:jc w:val="center"/>
        <w:rPr>
          <w:rFonts w:ascii="Times New Roman" w:hAnsi="Times New Roman" w:cs="Times New Roman"/>
          <w:b/>
          <w:sz w:val="24"/>
          <w:szCs w:val="24"/>
        </w:rPr>
      </w:pPr>
      <w:r w:rsidRPr="00205422">
        <w:rPr>
          <w:rFonts w:ascii="Times New Roman" w:hAnsi="Times New Roman" w:cs="Times New Roman"/>
          <w:b/>
          <w:sz w:val="24"/>
          <w:szCs w:val="24"/>
        </w:rPr>
        <w:t>Job Description</w:t>
      </w:r>
    </w:p>
    <w:p w14:paraId="00000006" w14:textId="77777777" w:rsidR="005542C6" w:rsidRPr="00205422" w:rsidRDefault="005542C6">
      <w:pPr>
        <w:spacing w:line="240" w:lineRule="auto"/>
        <w:rPr>
          <w:rFonts w:ascii="Times New Roman" w:hAnsi="Times New Roman" w:cs="Times New Roman"/>
          <w:sz w:val="24"/>
          <w:szCs w:val="24"/>
        </w:rPr>
      </w:pPr>
    </w:p>
    <w:p w14:paraId="00000008" w14:textId="7BF9C4F0" w:rsidR="005542C6" w:rsidRPr="00205422" w:rsidRDefault="00370696">
      <w:pPr>
        <w:spacing w:line="240" w:lineRule="auto"/>
        <w:rPr>
          <w:rFonts w:ascii="Times New Roman" w:hAnsi="Times New Roman" w:cs="Times New Roman"/>
          <w:sz w:val="24"/>
          <w:szCs w:val="24"/>
        </w:rPr>
      </w:pPr>
      <w:r w:rsidRPr="00205422">
        <w:rPr>
          <w:rFonts w:ascii="Times New Roman" w:hAnsi="Times New Roman" w:cs="Times New Roman"/>
          <w:b/>
          <w:sz w:val="24"/>
          <w:szCs w:val="24"/>
        </w:rPr>
        <w:t xml:space="preserve">Title: </w:t>
      </w:r>
      <w:r w:rsidRPr="00205422">
        <w:rPr>
          <w:rFonts w:ascii="Times New Roman" w:hAnsi="Times New Roman" w:cs="Times New Roman"/>
          <w:b/>
          <w:sz w:val="24"/>
          <w:szCs w:val="24"/>
        </w:rPr>
        <w:tab/>
      </w:r>
      <w:r w:rsidRPr="00205422">
        <w:rPr>
          <w:rFonts w:ascii="Times New Roman" w:hAnsi="Times New Roman" w:cs="Times New Roman"/>
          <w:b/>
          <w:sz w:val="24"/>
          <w:szCs w:val="24"/>
        </w:rPr>
        <w:tab/>
      </w:r>
      <w:r w:rsidR="00205422" w:rsidRPr="00205422">
        <w:rPr>
          <w:rFonts w:ascii="Times New Roman" w:hAnsi="Times New Roman" w:cs="Times New Roman"/>
          <w:sz w:val="24"/>
          <w:szCs w:val="24"/>
        </w:rPr>
        <w:t>Aquaculture Research Hatchery Manager</w:t>
      </w:r>
      <w:r w:rsidR="00184E0E" w:rsidRPr="00205422">
        <w:rPr>
          <w:rFonts w:ascii="Times New Roman" w:hAnsi="Times New Roman" w:cs="Times New Roman"/>
          <w:sz w:val="24"/>
          <w:szCs w:val="24"/>
        </w:rPr>
        <w:t xml:space="preserve">                               </w:t>
      </w:r>
    </w:p>
    <w:p w14:paraId="52965E38" w14:textId="3FB8DA0A" w:rsidR="00370696" w:rsidRPr="00205422" w:rsidRDefault="00922CEF">
      <w:pPr>
        <w:spacing w:line="240" w:lineRule="auto"/>
        <w:rPr>
          <w:rFonts w:ascii="Times New Roman" w:hAnsi="Times New Roman" w:cs="Times New Roman"/>
          <w:sz w:val="24"/>
          <w:szCs w:val="24"/>
        </w:rPr>
      </w:pPr>
      <w:r w:rsidRPr="00205422">
        <w:rPr>
          <w:rFonts w:ascii="Times New Roman" w:hAnsi="Times New Roman" w:cs="Times New Roman"/>
          <w:b/>
          <w:sz w:val="24"/>
          <w:szCs w:val="24"/>
        </w:rPr>
        <w:t>Dep</w:t>
      </w:r>
      <w:r w:rsidR="00370696" w:rsidRPr="00205422">
        <w:rPr>
          <w:rFonts w:ascii="Times New Roman" w:hAnsi="Times New Roman" w:cs="Times New Roman"/>
          <w:b/>
          <w:sz w:val="24"/>
          <w:szCs w:val="24"/>
        </w:rPr>
        <w:t>artmen</w:t>
      </w:r>
      <w:r w:rsidRPr="00205422">
        <w:rPr>
          <w:rFonts w:ascii="Times New Roman" w:hAnsi="Times New Roman" w:cs="Times New Roman"/>
          <w:b/>
          <w:sz w:val="24"/>
          <w:szCs w:val="24"/>
        </w:rPr>
        <w:t>t:</w:t>
      </w:r>
      <w:r w:rsidR="00370696" w:rsidRPr="00205422">
        <w:rPr>
          <w:rFonts w:ascii="Times New Roman" w:hAnsi="Times New Roman" w:cs="Times New Roman"/>
          <w:sz w:val="24"/>
          <w:szCs w:val="24"/>
        </w:rPr>
        <w:t xml:space="preserve"> </w:t>
      </w:r>
      <w:r w:rsidR="00370696" w:rsidRPr="00205422">
        <w:rPr>
          <w:rFonts w:ascii="Times New Roman" w:hAnsi="Times New Roman" w:cs="Times New Roman"/>
          <w:sz w:val="24"/>
          <w:szCs w:val="24"/>
        </w:rPr>
        <w:tab/>
      </w:r>
      <w:r w:rsidRPr="00205422">
        <w:rPr>
          <w:rFonts w:ascii="Times New Roman" w:hAnsi="Times New Roman" w:cs="Times New Roman"/>
          <w:sz w:val="24"/>
          <w:szCs w:val="24"/>
        </w:rPr>
        <w:t xml:space="preserve">Aquaculture Research Institute    </w:t>
      </w:r>
    </w:p>
    <w:p w14:paraId="01FE6B32" w14:textId="2B95AEA4" w:rsidR="00370696" w:rsidRPr="00205422" w:rsidRDefault="00370696">
      <w:pPr>
        <w:spacing w:line="240" w:lineRule="auto"/>
        <w:rPr>
          <w:rFonts w:ascii="Times New Roman" w:hAnsi="Times New Roman" w:cs="Times New Roman"/>
          <w:sz w:val="24"/>
          <w:szCs w:val="24"/>
        </w:rPr>
      </w:pPr>
      <w:r w:rsidRPr="00205422">
        <w:rPr>
          <w:rFonts w:ascii="Times New Roman" w:hAnsi="Times New Roman" w:cs="Times New Roman"/>
          <w:b/>
          <w:sz w:val="24"/>
          <w:szCs w:val="24"/>
        </w:rPr>
        <w:t>Date:</w:t>
      </w:r>
      <w:r w:rsidRPr="00205422">
        <w:rPr>
          <w:rFonts w:ascii="Times New Roman" w:hAnsi="Times New Roman" w:cs="Times New Roman"/>
          <w:sz w:val="24"/>
          <w:szCs w:val="24"/>
        </w:rPr>
        <w:tab/>
      </w:r>
      <w:r w:rsidRPr="00205422">
        <w:rPr>
          <w:rFonts w:ascii="Times New Roman" w:hAnsi="Times New Roman" w:cs="Times New Roman"/>
          <w:sz w:val="24"/>
          <w:szCs w:val="24"/>
        </w:rPr>
        <w:tab/>
      </w:r>
      <w:r w:rsidR="00205422" w:rsidRPr="00205422">
        <w:rPr>
          <w:rFonts w:ascii="Times New Roman" w:hAnsi="Times New Roman" w:cs="Times New Roman"/>
          <w:sz w:val="24"/>
          <w:szCs w:val="24"/>
        </w:rPr>
        <w:t>March</w:t>
      </w:r>
      <w:r w:rsidR="00220142" w:rsidRPr="00205422">
        <w:rPr>
          <w:rFonts w:ascii="Times New Roman" w:hAnsi="Times New Roman" w:cs="Times New Roman"/>
          <w:sz w:val="24"/>
          <w:szCs w:val="24"/>
        </w:rPr>
        <w:t xml:space="preserve"> 202</w:t>
      </w:r>
      <w:r w:rsidR="00446EC0" w:rsidRPr="00205422">
        <w:rPr>
          <w:rFonts w:ascii="Times New Roman" w:hAnsi="Times New Roman" w:cs="Times New Roman"/>
          <w:sz w:val="24"/>
          <w:szCs w:val="24"/>
        </w:rPr>
        <w:t>4</w:t>
      </w:r>
    </w:p>
    <w:p w14:paraId="00000009" w14:textId="74863656" w:rsidR="005542C6" w:rsidRPr="00205422" w:rsidRDefault="00370696" w:rsidP="00205422">
      <w:pPr>
        <w:shd w:val="clear" w:color="auto" w:fill="FFFFFF"/>
        <w:rPr>
          <w:rFonts w:ascii="Times New Roman" w:eastAsia="Times New Roman" w:hAnsi="Times New Roman" w:cs="Times New Roman"/>
          <w:color w:val="646464"/>
          <w:sz w:val="24"/>
          <w:szCs w:val="24"/>
          <w:lang w:val="en-US"/>
        </w:rPr>
      </w:pPr>
      <w:r w:rsidRPr="00205422">
        <w:rPr>
          <w:rFonts w:ascii="Times New Roman" w:hAnsi="Times New Roman" w:cs="Times New Roman"/>
          <w:b/>
          <w:sz w:val="24"/>
          <w:szCs w:val="24"/>
        </w:rPr>
        <w:t>Reports To:</w:t>
      </w:r>
      <w:r w:rsidR="00220142" w:rsidRPr="00205422">
        <w:rPr>
          <w:rFonts w:ascii="Times New Roman" w:hAnsi="Times New Roman" w:cs="Times New Roman"/>
          <w:b/>
          <w:sz w:val="24"/>
          <w:szCs w:val="24"/>
        </w:rPr>
        <w:t xml:space="preserve"> </w:t>
      </w:r>
      <w:r w:rsidR="00220142" w:rsidRPr="00205422">
        <w:rPr>
          <w:rFonts w:ascii="Times New Roman" w:hAnsi="Times New Roman" w:cs="Times New Roman"/>
          <w:b/>
          <w:sz w:val="24"/>
          <w:szCs w:val="24"/>
        </w:rPr>
        <w:tab/>
      </w:r>
      <w:r w:rsidR="00205422" w:rsidRPr="00205422">
        <w:rPr>
          <w:rFonts w:ascii="Times New Roman" w:hAnsi="Times New Roman" w:cs="Times New Roman"/>
          <w:sz w:val="24"/>
          <w:szCs w:val="24"/>
          <w:lang w:val="en-US"/>
        </w:rPr>
        <w:t>Aquaculture Innovation Specialist</w:t>
      </w:r>
    </w:p>
    <w:p w14:paraId="0000000C" w14:textId="77777777" w:rsidR="005542C6" w:rsidRPr="00205422" w:rsidRDefault="005542C6">
      <w:pPr>
        <w:spacing w:line="240" w:lineRule="auto"/>
        <w:rPr>
          <w:rFonts w:ascii="Times New Roman" w:hAnsi="Times New Roman" w:cs="Times New Roman"/>
          <w:sz w:val="24"/>
          <w:szCs w:val="24"/>
        </w:rPr>
      </w:pPr>
    </w:p>
    <w:p w14:paraId="0000000F" w14:textId="465E2023" w:rsidR="005542C6" w:rsidRPr="00205422" w:rsidRDefault="00922CEF">
      <w:pPr>
        <w:spacing w:line="240" w:lineRule="auto"/>
        <w:rPr>
          <w:rFonts w:ascii="Times New Roman" w:hAnsi="Times New Roman" w:cs="Times New Roman"/>
          <w:sz w:val="24"/>
          <w:szCs w:val="24"/>
        </w:rPr>
      </w:pPr>
      <w:r w:rsidRPr="00205422">
        <w:rPr>
          <w:rFonts w:ascii="Times New Roman" w:hAnsi="Times New Roman" w:cs="Times New Roman"/>
          <w:b/>
          <w:sz w:val="24"/>
          <w:szCs w:val="24"/>
        </w:rPr>
        <w:t xml:space="preserve">Purpose: </w:t>
      </w:r>
      <w:r w:rsidR="00220142" w:rsidRPr="00205422">
        <w:rPr>
          <w:rFonts w:ascii="Times New Roman" w:eastAsia="Helvetica Neue" w:hAnsi="Times New Roman" w:cs="Times New Roman"/>
          <w:sz w:val="24"/>
          <w:szCs w:val="24"/>
        </w:rPr>
        <w:t xml:space="preserve">The Aquaculture Research </w:t>
      </w:r>
      <w:r w:rsidR="00205422">
        <w:rPr>
          <w:rFonts w:ascii="Times New Roman" w:eastAsia="Helvetica Neue" w:hAnsi="Times New Roman" w:cs="Times New Roman"/>
          <w:sz w:val="24"/>
          <w:szCs w:val="24"/>
        </w:rPr>
        <w:t>Hatchery Manager</w:t>
      </w:r>
      <w:r w:rsidR="00184E0E" w:rsidRPr="00205422">
        <w:rPr>
          <w:rFonts w:ascii="Times New Roman" w:eastAsia="Helvetica Neue" w:hAnsi="Times New Roman" w:cs="Times New Roman"/>
          <w:sz w:val="24"/>
          <w:szCs w:val="24"/>
        </w:rPr>
        <w:t xml:space="preserve"> </w:t>
      </w:r>
      <w:r w:rsidR="00220142" w:rsidRPr="00205422">
        <w:rPr>
          <w:rFonts w:ascii="Times New Roman" w:eastAsia="Helvetica Neue" w:hAnsi="Times New Roman" w:cs="Times New Roman"/>
          <w:sz w:val="24"/>
          <w:szCs w:val="24"/>
        </w:rPr>
        <w:t>will work with members of the Aquaculture Research Institute (ARI), School of Marine Sciences (SMS), and collaborators in support of aquaculture related research activities based primarily at the Darling Marine Center (DMC) in Walpole, Maine. The integrated aquaculture research programs at the DMC support full cycle aquaculture research for bivalves and macroalgae from hatchery through grow out and this position will assist in supporting all facets of production and research.</w:t>
      </w:r>
    </w:p>
    <w:p w14:paraId="00000012" w14:textId="2CD97151" w:rsidR="005542C6" w:rsidRPr="00205422" w:rsidRDefault="00370696">
      <w:pPr>
        <w:shd w:val="clear" w:color="auto" w:fill="FFFFFF"/>
        <w:spacing w:before="300" w:after="300"/>
        <w:rPr>
          <w:rFonts w:ascii="Times New Roman" w:hAnsi="Times New Roman" w:cs="Times New Roman"/>
          <w:b/>
          <w:sz w:val="24"/>
          <w:szCs w:val="24"/>
        </w:rPr>
      </w:pPr>
      <w:r w:rsidRPr="00205422">
        <w:rPr>
          <w:rFonts w:ascii="Times New Roman" w:hAnsi="Times New Roman" w:cs="Times New Roman"/>
          <w:b/>
          <w:sz w:val="24"/>
          <w:szCs w:val="24"/>
        </w:rPr>
        <w:t>Essential Duties and Responsibilities</w:t>
      </w:r>
      <w:r w:rsidR="00922CEF" w:rsidRPr="00205422">
        <w:rPr>
          <w:rFonts w:ascii="Times New Roman" w:hAnsi="Times New Roman" w:cs="Times New Roman"/>
          <w:b/>
          <w:sz w:val="24"/>
          <w:szCs w:val="24"/>
        </w:rPr>
        <w:t>:</w:t>
      </w:r>
    </w:p>
    <w:p w14:paraId="04958D1A" w14:textId="7E336AFB" w:rsidR="00220142" w:rsidRPr="00205422" w:rsidRDefault="00184E0E" w:rsidP="00220142">
      <w:pPr>
        <w:pStyle w:val="ListParagraph"/>
        <w:numPr>
          <w:ilvl w:val="0"/>
          <w:numId w:val="9"/>
        </w:numPr>
        <w:rPr>
          <w:rFonts w:ascii="Times New Roman" w:hAnsi="Times New Roman" w:cs="Times New Roman"/>
          <w:sz w:val="24"/>
          <w:szCs w:val="24"/>
        </w:rPr>
      </w:pPr>
      <w:r w:rsidRPr="00205422">
        <w:rPr>
          <w:rFonts w:ascii="Times New Roman" w:hAnsi="Times New Roman" w:cs="Times New Roman"/>
          <w:sz w:val="24"/>
          <w:szCs w:val="24"/>
        </w:rPr>
        <w:t>Supervise</w:t>
      </w:r>
      <w:r w:rsidR="00220142" w:rsidRPr="00205422">
        <w:rPr>
          <w:rFonts w:ascii="Times New Roman" w:hAnsi="Times New Roman" w:cs="Times New Roman"/>
          <w:sz w:val="24"/>
          <w:szCs w:val="24"/>
        </w:rPr>
        <w:t xml:space="preserve"> microalgae production in support of ongoing bivalve hatchery projects.</w:t>
      </w:r>
    </w:p>
    <w:p w14:paraId="7852C5B4" w14:textId="52232942" w:rsidR="00220142" w:rsidRPr="00205422" w:rsidRDefault="00220142" w:rsidP="00220142">
      <w:pPr>
        <w:pStyle w:val="ListParagraph"/>
        <w:numPr>
          <w:ilvl w:val="0"/>
          <w:numId w:val="9"/>
        </w:numPr>
        <w:rPr>
          <w:rFonts w:ascii="Times New Roman" w:hAnsi="Times New Roman" w:cs="Times New Roman"/>
          <w:sz w:val="24"/>
          <w:szCs w:val="24"/>
        </w:rPr>
      </w:pPr>
      <w:r w:rsidRPr="00205422">
        <w:rPr>
          <w:rFonts w:ascii="Times New Roman" w:hAnsi="Times New Roman" w:cs="Times New Roman"/>
          <w:sz w:val="24"/>
          <w:szCs w:val="24"/>
        </w:rPr>
        <w:t xml:space="preserve">Work with research partners from ARI, SMS, Maine Aquaculture Innovation Center (MAIC), and Maine Sea Grant to </w:t>
      </w:r>
      <w:r w:rsidR="00184E0E" w:rsidRPr="00205422">
        <w:rPr>
          <w:rFonts w:ascii="Times New Roman" w:hAnsi="Times New Roman" w:cs="Times New Roman"/>
          <w:sz w:val="24"/>
          <w:szCs w:val="24"/>
        </w:rPr>
        <w:t xml:space="preserve">manage an oyster breeding program and </w:t>
      </w:r>
      <w:r w:rsidRPr="00205422">
        <w:rPr>
          <w:rFonts w:ascii="Times New Roman" w:hAnsi="Times New Roman" w:cs="Times New Roman"/>
          <w:sz w:val="24"/>
          <w:szCs w:val="24"/>
        </w:rPr>
        <w:t xml:space="preserve">assist with maintenance and husbandry tasks for </w:t>
      </w:r>
      <w:r w:rsidR="00184E0E" w:rsidRPr="00205422">
        <w:rPr>
          <w:rFonts w:ascii="Times New Roman" w:hAnsi="Times New Roman" w:cs="Times New Roman"/>
          <w:sz w:val="24"/>
          <w:szCs w:val="24"/>
        </w:rPr>
        <w:t xml:space="preserve">other </w:t>
      </w:r>
      <w:r w:rsidRPr="00205422">
        <w:rPr>
          <w:rFonts w:ascii="Times New Roman" w:hAnsi="Times New Roman" w:cs="Times New Roman"/>
          <w:sz w:val="24"/>
          <w:szCs w:val="24"/>
        </w:rPr>
        <w:t>ongoing bivalve hatchery projects (oysters, scallops, razor clams).</w:t>
      </w:r>
    </w:p>
    <w:p w14:paraId="1A77917D" w14:textId="67E83BCF" w:rsidR="00220142" w:rsidRPr="00205422" w:rsidRDefault="00220142" w:rsidP="00220142">
      <w:pPr>
        <w:pStyle w:val="ListParagraph"/>
        <w:numPr>
          <w:ilvl w:val="0"/>
          <w:numId w:val="9"/>
        </w:numPr>
        <w:rPr>
          <w:rFonts w:ascii="Times New Roman" w:hAnsi="Times New Roman" w:cs="Times New Roman"/>
          <w:sz w:val="24"/>
          <w:szCs w:val="24"/>
        </w:rPr>
      </w:pPr>
      <w:r w:rsidRPr="00205422">
        <w:rPr>
          <w:rFonts w:ascii="Times New Roman" w:hAnsi="Times New Roman" w:cs="Times New Roman"/>
          <w:sz w:val="24"/>
          <w:szCs w:val="24"/>
        </w:rPr>
        <w:t>Assist with macroalgal nursery production and field research.</w:t>
      </w:r>
    </w:p>
    <w:p w14:paraId="78152F10" w14:textId="1089A76C" w:rsidR="00220142" w:rsidRPr="00205422" w:rsidRDefault="00220142" w:rsidP="00220142">
      <w:pPr>
        <w:pStyle w:val="ListParagraph"/>
        <w:numPr>
          <w:ilvl w:val="0"/>
          <w:numId w:val="9"/>
        </w:numPr>
        <w:rPr>
          <w:rFonts w:ascii="Times New Roman" w:hAnsi="Times New Roman" w:cs="Times New Roman"/>
          <w:sz w:val="24"/>
          <w:szCs w:val="24"/>
        </w:rPr>
      </w:pPr>
      <w:r w:rsidRPr="00205422">
        <w:rPr>
          <w:rFonts w:ascii="Times New Roman" w:hAnsi="Times New Roman" w:cs="Times New Roman"/>
          <w:sz w:val="24"/>
          <w:szCs w:val="24"/>
        </w:rPr>
        <w:t xml:space="preserve">Working with multiple researchers and partners, this position will manage and assist in maintaining and developing the Aquaculture Research and Demonstration (ARD) Farm at the Darling Marine Center. The ARD Farm is a full research farm supporting ongoing projects with multiple species (oysters, scallops, macroalgae, and other candidate species). </w:t>
      </w:r>
    </w:p>
    <w:p w14:paraId="5FBB8407" w14:textId="0BE88AB7" w:rsidR="00220142" w:rsidRPr="00205422" w:rsidRDefault="00220142" w:rsidP="00220142">
      <w:pPr>
        <w:numPr>
          <w:ilvl w:val="0"/>
          <w:numId w:val="7"/>
        </w:numPr>
        <w:shd w:val="clear" w:color="auto" w:fill="FFFFFF"/>
        <w:spacing w:after="60" w:line="240" w:lineRule="auto"/>
        <w:rPr>
          <w:rFonts w:ascii="Times New Roman" w:eastAsia="Helvetica Neue" w:hAnsi="Times New Roman" w:cs="Times New Roman"/>
          <w:color w:val="3D2424"/>
          <w:sz w:val="24"/>
          <w:szCs w:val="24"/>
        </w:rPr>
      </w:pPr>
      <w:r w:rsidRPr="00205422">
        <w:rPr>
          <w:rFonts w:ascii="Times New Roman" w:eastAsia="Helvetica Neue" w:hAnsi="Times New Roman" w:cs="Times New Roman"/>
          <w:color w:val="3D2424"/>
          <w:sz w:val="24"/>
          <w:szCs w:val="24"/>
        </w:rPr>
        <w:t>Ensure the ARD farm maintains compliance with university and state rules and regulations as permitted.</w:t>
      </w:r>
    </w:p>
    <w:p w14:paraId="37C4ED44" w14:textId="731E55F6" w:rsidR="00220142" w:rsidRPr="00205422" w:rsidRDefault="00220142" w:rsidP="00220142">
      <w:pPr>
        <w:numPr>
          <w:ilvl w:val="0"/>
          <w:numId w:val="7"/>
        </w:numPr>
        <w:shd w:val="clear" w:color="auto" w:fill="FFFFFF"/>
        <w:spacing w:after="60" w:line="240" w:lineRule="auto"/>
        <w:rPr>
          <w:rFonts w:ascii="Times New Roman" w:eastAsia="Helvetica Neue" w:hAnsi="Times New Roman" w:cs="Times New Roman"/>
          <w:color w:val="3D2424"/>
          <w:sz w:val="24"/>
          <w:szCs w:val="24"/>
        </w:rPr>
      </w:pPr>
      <w:r w:rsidRPr="00205422">
        <w:rPr>
          <w:rFonts w:ascii="Times New Roman" w:eastAsia="Helvetica Neue" w:hAnsi="Times New Roman" w:cs="Times New Roman"/>
          <w:color w:val="3D2424"/>
          <w:sz w:val="24"/>
          <w:szCs w:val="24"/>
        </w:rPr>
        <w:t>Engage, support, and coordinate with multiple researchers and concurrent research projects on the farm.</w:t>
      </w:r>
    </w:p>
    <w:p w14:paraId="18CF12B0" w14:textId="02D57379" w:rsidR="00220142" w:rsidRPr="00205422" w:rsidRDefault="00220142" w:rsidP="00220142">
      <w:pPr>
        <w:numPr>
          <w:ilvl w:val="0"/>
          <w:numId w:val="7"/>
        </w:numPr>
        <w:shd w:val="clear" w:color="auto" w:fill="FFFFFF"/>
        <w:spacing w:after="60" w:line="240" w:lineRule="auto"/>
        <w:rPr>
          <w:rFonts w:ascii="Times New Roman" w:eastAsia="Helvetica Neue" w:hAnsi="Times New Roman" w:cs="Times New Roman"/>
          <w:color w:val="3D2424"/>
          <w:sz w:val="24"/>
          <w:szCs w:val="24"/>
        </w:rPr>
      </w:pPr>
      <w:r w:rsidRPr="00205422">
        <w:rPr>
          <w:rFonts w:ascii="Times New Roman" w:eastAsia="Helvetica Neue" w:hAnsi="Times New Roman" w:cs="Times New Roman"/>
          <w:color w:val="3D2424"/>
          <w:sz w:val="24"/>
          <w:szCs w:val="24"/>
        </w:rPr>
        <w:t xml:space="preserve">Coordinate with the Aquaculture Innovation Specialist, graduate </w:t>
      </w:r>
      <w:proofErr w:type="gramStart"/>
      <w:r w:rsidRPr="00205422">
        <w:rPr>
          <w:rFonts w:ascii="Times New Roman" w:eastAsia="Helvetica Neue" w:hAnsi="Times New Roman" w:cs="Times New Roman"/>
          <w:color w:val="3D2424"/>
          <w:sz w:val="24"/>
          <w:szCs w:val="24"/>
        </w:rPr>
        <w:t>students</w:t>
      </w:r>
      <w:proofErr w:type="gramEnd"/>
      <w:r w:rsidRPr="00205422">
        <w:rPr>
          <w:rFonts w:ascii="Times New Roman" w:eastAsia="Helvetica Neue" w:hAnsi="Times New Roman" w:cs="Times New Roman"/>
          <w:color w:val="3D2424"/>
          <w:sz w:val="24"/>
          <w:szCs w:val="24"/>
        </w:rPr>
        <w:t xml:space="preserve"> and research partners to maintain critical farm infrastructure.</w:t>
      </w:r>
    </w:p>
    <w:p w14:paraId="0F946A34" w14:textId="51BBA400" w:rsidR="00220142" w:rsidRPr="00205422" w:rsidRDefault="00220142" w:rsidP="00220142">
      <w:pPr>
        <w:numPr>
          <w:ilvl w:val="0"/>
          <w:numId w:val="7"/>
        </w:numPr>
        <w:shd w:val="clear" w:color="auto" w:fill="FFFFFF"/>
        <w:spacing w:after="60" w:line="240" w:lineRule="auto"/>
        <w:rPr>
          <w:rFonts w:ascii="Times New Roman" w:eastAsia="Helvetica Neue" w:hAnsi="Times New Roman" w:cs="Times New Roman"/>
          <w:color w:val="3D2424"/>
          <w:sz w:val="24"/>
          <w:szCs w:val="24"/>
        </w:rPr>
      </w:pPr>
      <w:r w:rsidRPr="00205422">
        <w:rPr>
          <w:rFonts w:ascii="Times New Roman" w:eastAsia="Helvetica Neue" w:hAnsi="Times New Roman" w:cs="Times New Roman"/>
          <w:color w:val="3D2424"/>
          <w:sz w:val="24"/>
          <w:szCs w:val="24"/>
        </w:rPr>
        <w:t>May also conduct other related research activities in the interest of aquaculture research as desired and as skills set allows for such as field support and boat operations, oceanographic equipment maintenance and deployment, or scientific diving.</w:t>
      </w:r>
    </w:p>
    <w:p w14:paraId="791692C2" w14:textId="563BDFA4" w:rsidR="00220142" w:rsidRPr="00205422" w:rsidRDefault="00220142" w:rsidP="00220142">
      <w:pPr>
        <w:pStyle w:val="ListParagraph"/>
        <w:numPr>
          <w:ilvl w:val="0"/>
          <w:numId w:val="9"/>
        </w:numPr>
        <w:rPr>
          <w:rFonts w:ascii="Times New Roman" w:eastAsia="Helvetica Neue" w:hAnsi="Times New Roman" w:cs="Times New Roman"/>
          <w:color w:val="3D2424"/>
          <w:sz w:val="24"/>
          <w:szCs w:val="24"/>
        </w:rPr>
      </w:pPr>
      <w:r w:rsidRPr="00205422">
        <w:rPr>
          <w:rFonts w:ascii="Times New Roman" w:eastAsia="Helvetica Neue" w:hAnsi="Times New Roman" w:cs="Times New Roman"/>
          <w:color w:val="3D2424"/>
          <w:sz w:val="24"/>
          <w:szCs w:val="24"/>
        </w:rPr>
        <w:t xml:space="preserve">Perform other related duties as assigned. </w:t>
      </w:r>
    </w:p>
    <w:p w14:paraId="51FF74D6" w14:textId="4280FB8D" w:rsidR="00220142" w:rsidRPr="00205422" w:rsidRDefault="00220142" w:rsidP="00220142">
      <w:pPr>
        <w:rPr>
          <w:rFonts w:ascii="Times New Roman" w:eastAsia="Helvetica Neue" w:hAnsi="Times New Roman" w:cs="Times New Roman"/>
          <w:color w:val="3D2424"/>
          <w:sz w:val="24"/>
          <w:szCs w:val="24"/>
        </w:rPr>
      </w:pPr>
    </w:p>
    <w:p w14:paraId="693F196D" w14:textId="34BF5632" w:rsidR="00220142" w:rsidRPr="00205422" w:rsidRDefault="00220142" w:rsidP="00220142">
      <w:pPr>
        <w:rPr>
          <w:rFonts w:ascii="Times New Roman" w:eastAsia="Helvetica Neue" w:hAnsi="Times New Roman" w:cs="Times New Roman"/>
          <w:color w:val="3D2424"/>
          <w:sz w:val="24"/>
          <w:szCs w:val="24"/>
        </w:rPr>
      </w:pPr>
    </w:p>
    <w:p w14:paraId="2B5A8FB6" w14:textId="4C4800E6" w:rsidR="00220142" w:rsidRPr="00205422" w:rsidRDefault="00220142" w:rsidP="00220142">
      <w:pPr>
        <w:rPr>
          <w:rFonts w:ascii="Times New Roman" w:eastAsia="Helvetica Neue" w:hAnsi="Times New Roman" w:cs="Times New Roman"/>
          <w:color w:val="3D2424"/>
          <w:sz w:val="24"/>
          <w:szCs w:val="24"/>
        </w:rPr>
      </w:pPr>
    </w:p>
    <w:p w14:paraId="015751D9" w14:textId="77777777" w:rsidR="00220142" w:rsidRPr="00205422" w:rsidRDefault="00220142" w:rsidP="00220142">
      <w:pPr>
        <w:rPr>
          <w:rFonts w:ascii="Times New Roman" w:eastAsia="Helvetica Neue" w:hAnsi="Times New Roman" w:cs="Times New Roman"/>
          <w:color w:val="3D2424"/>
          <w:sz w:val="24"/>
          <w:szCs w:val="24"/>
        </w:rPr>
      </w:pPr>
    </w:p>
    <w:p w14:paraId="664E7651" w14:textId="77777777" w:rsidR="00220142" w:rsidRPr="00205422" w:rsidRDefault="00370696" w:rsidP="00220142">
      <w:pPr>
        <w:shd w:val="clear" w:color="auto" w:fill="FFFFFF"/>
        <w:spacing w:before="300" w:after="300"/>
        <w:rPr>
          <w:rFonts w:ascii="Times New Roman" w:hAnsi="Times New Roman" w:cs="Times New Roman"/>
          <w:b/>
          <w:sz w:val="24"/>
          <w:szCs w:val="24"/>
        </w:rPr>
      </w:pPr>
      <w:r w:rsidRPr="00205422">
        <w:rPr>
          <w:rFonts w:ascii="Times New Roman" w:hAnsi="Times New Roman" w:cs="Times New Roman"/>
          <w:b/>
          <w:sz w:val="24"/>
          <w:szCs w:val="24"/>
        </w:rPr>
        <w:lastRenderedPageBreak/>
        <w:t xml:space="preserve">Knowledge, </w:t>
      </w:r>
      <w:proofErr w:type="gramStart"/>
      <w:r w:rsidR="00922CEF" w:rsidRPr="00205422">
        <w:rPr>
          <w:rFonts w:ascii="Times New Roman" w:hAnsi="Times New Roman" w:cs="Times New Roman"/>
          <w:b/>
          <w:sz w:val="24"/>
          <w:szCs w:val="24"/>
        </w:rPr>
        <w:t>Skills</w:t>
      </w:r>
      <w:proofErr w:type="gramEnd"/>
      <w:r w:rsidR="00922CEF" w:rsidRPr="00205422">
        <w:rPr>
          <w:rFonts w:ascii="Times New Roman" w:hAnsi="Times New Roman" w:cs="Times New Roman"/>
          <w:b/>
          <w:sz w:val="24"/>
          <w:szCs w:val="24"/>
        </w:rPr>
        <w:t xml:space="preserve"> and Qualifications:</w:t>
      </w:r>
    </w:p>
    <w:p w14:paraId="7FD11F76" w14:textId="23FAC46E" w:rsidR="00220142" w:rsidRPr="00205422" w:rsidRDefault="00220142" w:rsidP="002F3AF6">
      <w:pPr>
        <w:shd w:val="clear" w:color="auto" w:fill="FFFFFF"/>
        <w:rPr>
          <w:rFonts w:ascii="Times New Roman" w:eastAsia="Helvetica Neue" w:hAnsi="Times New Roman" w:cs="Times New Roman"/>
          <w:b/>
          <w:color w:val="3D2424"/>
          <w:sz w:val="24"/>
          <w:szCs w:val="24"/>
        </w:rPr>
      </w:pPr>
      <w:r w:rsidRPr="00205422">
        <w:rPr>
          <w:rFonts w:ascii="Times New Roman" w:eastAsia="Helvetica Neue" w:hAnsi="Times New Roman" w:cs="Times New Roman"/>
          <w:b/>
          <w:color w:val="3D2424"/>
          <w:sz w:val="24"/>
          <w:szCs w:val="24"/>
        </w:rPr>
        <w:t>Required:</w:t>
      </w:r>
    </w:p>
    <w:p w14:paraId="14B0FE96" w14:textId="677C08D4" w:rsidR="00220142" w:rsidRPr="00205422" w:rsidRDefault="00205422" w:rsidP="002F3AF6">
      <w:pPr>
        <w:pStyle w:val="ListParagraph"/>
        <w:numPr>
          <w:ilvl w:val="0"/>
          <w:numId w:val="12"/>
        </w:numPr>
        <w:shd w:val="clear" w:color="auto" w:fill="FFFFFF"/>
        <w:rPr>
          <w:rFonts w:ascii="Times New Roman" w:eastAsia="Helvetica Neue" w:hAnsi="Times New Roman" w:cs="Times New Roman"/>
          <w:color w:val="3D2424"/>
          <w:sz w:val="24"/>
          <w:szCs w:val="24"/>
        </w:rPr>
      </w:pPr>
      <w:r>
        <w:rPr>
          <w:rFonts w:ascii="Times New Roman" w:eastAsia="Helvetica Neue" w:hAnsi="Times New Roman" w:cs="Times New Roman"/>
          <w:color w:val="3D2424"/>
          <w:sz w:val="24"/>
          <w:szCs w:val="24"/>
        </w:rPr>
        <w:t>Master’s level degree</w:t>
      </w:r>
      <w:r w:rsidR="00220142" w:rsidRPr="00205422">
        <w:rPr>
          <w:rFonts w:ascii="Times New Roman" w:eastAsia="Helvetica Neue" w:hAnsi="Times New Roman" w:cs="Times New Roman"/>
          <w:color w:val="3D2424"/>
          <w:sz w:val="24"/>
          <w:szCs w:val="24"/>
        </w:rPr>
        <w:t xml:space="preserve"> in marine aquaculture or related field</w:t>
      </w:r>
      <w:r>
        <w:rPr>
          <w:rFonts w:ascii="Times New Roman" w:eastAsia="Helvetica Neue" w:hAnsi="Times New Roman" w:cs="Times New Roman"/>
          <w:color w:val="3D2424"/>
          <w:sz w:val="24"/>
          <w:szCs w:val="24"/>
        </w:rPr>
        <w:t xml:space="preserve">, or equivalent combination of education and experience. </w:t>
      </w:r>
    </w:p>
    <w:p w14:paraId="652378C3" w14:textId="77777777" w:rsidR="00220142" w:rsidRPr="00205422" w:rsidRDefault="00220142" w:rsidP="002F3AF6">
      <w:pPr>
        <w:pStyle w:val="ListParagraph"/>
        <w:numPr>
          <w:ilvl w:val="0"/>
          <w:numId w:val="12"/>
        </w:numPr>
        <w:rPr>
          <w:rFonts w:ascii="Times New Roman" w:hAnsi="Times New Roman" w:cs="Times New Roman"/>
          <w:sz w:val="24"/>
          <w:szCs w:val="24"/>
        </w:rPr>
      </w:pPr>
      <w:r w:rsidRPr="00205422">
        <w:rPr>
          <w:rFonts w:ascii="Times New Roman" w:hAnsi="Times New Roman" w:cs="Times New Roman"/>
          <w:sz w:val="24"/>
          <w:szCs w:val="24"/>
        </w:rPr>
        <w:t>Strong work ethic and attention to detail.</w:t>
      </w:r>
    </w:p>
    <w:p w14:paraId="1CDCBA7E" w14:textId="77777777" w:rsidR="00220142" w:rsidRPr="00205422" w:rsidRDefault="00220142" w:rsidP="002F3AF6">
      <w:pPr>
        <w:pStyle w:val="ListParagraph"/>
        <w:numPr>
          <w:ilvl w:val="0"/>
          <w:numId w:val="12"/>
        </w:numPr>
        <w:rPr>
          <w:rFonts w:ascii="Times New Roman" w:hAnsi="Times New Roman" w:cs="Times New Roman"/>
          <w:sz w:val="24"/>
          <w:szCs w:val="24"/>
        </w:rPr>
      </w:pPr>
      <w:r w:rsidRPr="00205422">
        <w:rPr>
          <w:rFonts w:ascii="Times New Roman" w:hAnsi="Times New Roman" w:cs="Times New Roman"/>
          <w:sz w:val="24"/>
          <w:szCs w:val="24"/>
        </w:rPr>
        <w:t>Demonstrate the ability to work as part of a group, but also as a self-starter, working sometimes with significant independence.</w:t>
      </w:r>
    </w:p>
    <w:p w14:paraId="5AEB2B98" w14:textId="77777777" w:rsidR="00220142" w:rsidRPr="00205422" w:rsidRDefault="00220142" w:rsidP="002F3AF6">
      <w:pPr>
        <w:pStyle w:val="ListParagraph"/>
        <w:numPr>
          <w:ilvl w:val="0"/>
          <w:numId w:val="12"/>
        </w:numPr>
        <w:rPr>
          <w:rFonts w:ascii="Times New Roman" w:hAnsi="Times New Roman" w:cs="Times New Roman"/>
          <w:sz w:val="24"/>
          <w:szCs w:val="24"/>
        </w:rPr>
      </w:pPr>
      <w:r w:rsidRPr="00205422">
        <w:rPr>
          <w:rFonts w:ascii="Times New Roman" w:hAnsi="Times New Roman" w:cs="Times New Roman"/>
          <w:sz w:val="24"/>
          <w:szCs w:val="24"/>
        </w:rPr>
        <w:t>Computer proficiency.</w:t>
      </w:r>
    </w:p>
    <w:p w14:paraId="0AF44C6D" w14:textId="77777777" w:rsidR="00220142" w:rsidRPr="00205422" w:rsidRDefault="00220142" w:rsidP="002F3AF6">
      <w:pPr>
        <w:pStyle w:val="ListParagraph"/>
        <w:numPr>
          <w:ilvl w:val="0"/>
          <w:numId w:val="12"/>
        </w:numPr>
        <w:rPr>
          <w:rFonts w:ascii="Times New Roman" w:hAnsi="Times New Roman" w:cs="Times New Roman"/>
          <w:sz w:val="24"/>
          <w:szCs w:val="24"/>
        </w:rPr>
      </w:pPr>
      <w:r w:rsidRPr="00205422">
        <w:rPr>
          <w:rFonts w:ascii="Times New Roman" w:hAnsi="Times New Roman" w:cs="Times New Roman"/>
          <w:sz w:val="24"/>
          <w:szCs w:val="24"/>
        </w:rPr>
        <w:t>Strong skills in written and oral communication, comfort in working both in groups and in a one-on-one setting.</w:t>
      </w:r>
    </w:p>
    <w:p w14:paraId="59249BC8" w14:textId="77777777" w:rsidR="00220142" w:rsidRPr="00205422" w:rsidRDefault="00220142" w:rsidP="002F3AF6">
      <w:pPr>
        <w:pStyle w:val="ListParagraph"/>
        <w:numPr>
          <w:ilvl w:val="0"/>
          <w:numId w:val="12"/>
        </w:numPr>
        <w:rPr>
          <w:rFonts w:ascii="Times New Roman" w:hAnsi="Times New Roman" w:cs="Times New Roman"/>
          <w:sz w:val="24"/>
          <w:szCs w:val="24"/>
        </w:rPr>
      </w:pPr>
      <w:r w:rsidRPr="00205422">
        <w:rPr>
          <w:rFonts w:ascii="Times New Roman" w:hAnsi="Times New Roman" w:cs="Times New Roman"/>
          <w:sz w:val="24"/>
          <w:szCs w:val="24"/>
        </w:rPr>
        <w:t>Comfort and skill working in outdoor environments, including aboard small to moderate marine vessels.</w:t>
      </w:r>
    </w:p>
    <w:p w14:paraId="6C792B9C" w14:textId="77777777" w:rsidR="00220142" w:rsidRPr="00205422" w:rsidRDefault="00220142" w:rsidP="002F3AF6">
      <w:pPr>
        <w:pStyle w:val="ListParagraph"/>
        <w:numPr>
          <w:ilvl w:val="0"/>
          <w:numId w:val="12"/>
        </w:numPr>
        <w:rPr>
          <w:rFonts w:ascii="Times New Roman" w:hAnsi="Times New Roman" w:cs="Times New Roman"/>
          <w:sz w:val="24"/>
          <w:szCs w:val="24"/>
        </w:rPr>
      </w:pPr>
      <w:r w:rsidRPr="00205422">
        <w:rPr>
          <w:rFonts w:ascii="Times New Roman" w:hAnsi="Times New Roman" w:cs="Times New Roman"/>
          <w:sz w:val="24"/>
          <w:szCs w:val="24"/>
        </w:rPr>
        <w:t>Ability to learn, follow and where needed develop protocols and maintain detailed records.</w:t>
      </w:r>
    </w:p>
    <w:p w14:paraId="7F8AE559" w14:textId="3B6DAE1E" w:rsidR="00220142" w:rsidRPr="00205422" w:rsidRDefault="00220142" w:rsidP="002F3AF6">
      <w:pPr>
        <w:pStyle w:val="ListParagraph"/>
        <w:numPr>
          <w:ilvl w:val="0"/>
          <w:numId w:val="12"/>
        </w:numPr>
        <w:rPr>
          <w:rFonts w:ascii="Times New Roman" w:hAnsi="Times New Roman" w:cs="Times New Roman"/>
          <w:sz w:val="24"/>
          <w:szCs w:val="24"/>
        </w:rPr>
      </w:pPr>
      <w:r w:rsidRPr="00205422">
        <w:rPr>
          <w:rFonts w:ascii="Times New Roman" w:hAnsi="Times New Roman" w:cs="Times New Roman"/>
          <w:sz w:val="24"/>
          <w:szCs w:val="24"/>
        </w:rPr>
        <w:t>Experience in a laboratory setting requiring sterile technique and adherence to biosecurity protocols.</w:t>
      </w:r>
    </w:p>
    <w:p w14:paraId="79BD93C1" w14:textId="77777777" w:rsidR="002F3AF6" w:rsidRPr="00205422" w:rsidRDefault="002F3AF6" w:rsidP="002F3AF6">
      <w:pPr>
        <w:rPr>
          <w:rFonts w:ascii="Times New Roman" w:hAnsi="Times New Roman" w:cs="Times New Roman"/>
          <w:sz w:val="24"/>
          <w:szCs w:val="24"/>
        </w:rPr>
      </w:pPr>
    </w:p>
    <w:p w14:paraId="0E8D73E8" w14:textId="77777777" w:rsidR="00220142" w:rsidRPr="00205422" w:rsidRDefault="00220142" w:rsidP="00220142">
      <w:pPr>
        <w:shd w:val="clear" w:color="auto" w:fill="FFFFFF"/>
        <w:rPr>
          <w:rFonts w:ascii="Times New Roman" w:eastAsia="Helvetica Neue" w:hAnsi="Times New Roman" w:cs="Times New Roman"/>
          <w:color w:val="3D2424"/>
          <w:sz w:val="24"/>
          <w:szCs w:val="24"/>
        </w:rPr>
      </w:pPr>
      <w:r w:rsidRPr="00205422">
        <w:rPr>
          <w:rFonts w:ascii="Times New Roman" w:eastAsia="Helvetica Neue" w:hAnsi="Times New Roman" w:cs="Times New Roman"/>
          <w:b/>
          <w:color w:val="3D2424"/>
          <w:sz w:val="24"/>
          <w:szCs w:val="24"/>
        </w:rPr>
        <w:t>Preferred:</w:t>
      </w:r>
    </w:p>
    <w:p w14:paraId="63A44666" w14:textId="34BA8891" w:rsidR="00220142" w:rsidRPr="00205422" w:rsidRDefault="00205422" w:rsidP="002F3AF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F</w:t>
      </w:r>
      <w:r w:rsidR="00220142" w:rsidRPr="00205422">
        <w:rPr>
          <w:rFonts w:ascii="Times New Roman" w:hAnsi="Times New Roman" w:cs="Times New Roman"/>
          <w:sz w:val="24"/>
          <w:szCs w:val="24"/>
        </w:rPr>
        <w:t xml:space="preserve">ive years </w:t>
      </w:r>
      <w:r>
        <w:rPr>
          <w:rFonts w:ascii="Times New Roman" w:hAnsi="Times New Roman" w:cs="Times New Roman"/>
          <w:sz w:val="24"/>
          <w:szCs w:val="24"/>
        </w:rPr>
        <w:t xml:space="preserve">or more </w:t>
      </w:r>
      <w:r w:rsidR="00220142" w:rsidRPr="00205422">
        <w:rPr>
          <w:rFonts w:ascii="Times New Roman" w:hAnsi="Times New Roman" w:cs="Times New Roman"/>
          <w:sz w:val="24"/>
          <w:szCs w:val="24"/>
        </w:rPr>
        <w:t>of applied research, or direct experience in the aquaculture field.</w:t>
      </w:r>
    </w:p>
    <w:p w14:paraId="302D9CF5" w14:textId="77777777" w:rsidR="00220142" w:rsidRPr="00205422" w:rsidRDefault="00220142" w:rsidP="002F3AF6">
      <w:pPr>
        <w:pStyle w:val="ListParagraph"/>
        <w:numPr>
          <w:ilvl w:val="0"/>
          <w:numId w:val="12"/>
        </w:numPr>
        <w:rPr>
          <w:rFonts w:ascii="Times New Roman" w:hAnsi="Times New Roman" w:cs="Times New Roman"/>
          <w:sz w:val="24"/>
          <w:szCs w:val="24"/>
        </w:rPr>
      </w:pPr>
      <w:r w:rsidRPr="00205422">
        <w:rPr>
          <w:rFonts w:ascii="Times New Roman" w:hAnsi="Times New Roman" w:cs="Times New Roman"/>
          <w:sz w:val="24"/>
          <w:szCs w:val="24"/>
        </w:rPr>
        <w:t>Direct experience with hatchery culture of marine bivalves and microalgae</w:t>
      </w:r>
    </w:p>
    <w:p w14:paraId="3BB7FA12" w14:textId="76AA8C41" w:rsidR="00220142" w:rsidRPr="00205422" w:rsidRDefault="00220142" w:rsidP="002F3AF6">
      <w:pPr>
        <w:pStyle w:val="ListParagraph"/>
        <w:numPr>
          <w:ilvl w:val="0"/>
          <w:numId w:val="12"/>
        </w:numPr>
        <w:rPr>
          <w:rFonts w:ascii="Times New Roman" w:hAnsi="Times New Roman" w:cs="Times New Roman"/>
          <w:sz w:val="24"/>
          <w:szCs w:val="24"/>
        </w:rPr>
      </w:pPr>
      <w:r w:rsidRPr="00205422">
        <w:rPr>
          <w:rFonts w:ascii="Times New Roman" w:hAnsi="Times New Roman" w:cs="Times New Roman"/>
          <w:sz w:val="24"/>
          <w:szCs w:val="24"/>
        </w:rPr>
        <w:t>Significant experience in related research and project coordination.</w:t>
      </w:r>
    </w:p>
    <w:p w14:paraId="5AC983C6" w14:textId="07D39FF7" w:rsidR="00220142" w:rsidRPr="00205422" w:rsidRDefault="00220142" w:rsidP="002F3AF6">
      <w:pPr>
        <w:pStyle w:val="ListParagraph"/>
        <w:numPr>
          <w:ilvl w:val="0"/>
          <w:numId w:val="12"/>
        </w:numPr>
        <w:rPr>
          <w:rFonts w:ascii="Times New Roman" w:hAnsi="Times New Roman" w:cs="Times New Roman"/>
          <w:sz w:val="24"/>
          <w:szCs w:val="24"/>
        </w:rPr>
      </w:pPr>
      <w:r w:rsidRPr="00205422">
        <w:rPr>
          <w:rFonts w:ascii="Times New Roman" w:hAnsi="Times New Roman" w:cs="Times New Roman"/>
          <w:sz w:val="24"/>
          <w:szCs w:val="24"/>
        </w:rPr>
        <w:t>Experience as an industry collaborator or direct experience with aquaculture or fishing industries.</w:t>
      </w:r>
    </w:p>
    <w:p w14:paraId="5CAC6E11" w14:textId="77777777" w:rsidR="00220142" w:rsidRPr="00205422" w:rsidRDefault="00220142" w:rsidP="00220142">
      <w:pPr>
        <w:shd w:val="clear" w:color="auto" w:fill="FFFFFF"/>
        <w:spacing w:after="60" w:line="240" w:lineRule="auto"/>
        <w:rPr>
          <w:rFonts w:ascii="Times New Roman" w:eastAsia="Helvetica Neue" w:hAnsi="Times New Roman" w:cs="Times New Roman"/>
          <w:color w:val="3D2424"/>
          <w:sz w:val="24"/>
          <w:szCs w:val="24"/>
        </w:rPr>
      </w:pPr>
    </w:p>
    <w:p w14:paraId="70333723" w14:textId="77777777" w:rsidR="007A7B7C" w:rsidRPr="00205422" w:rsidRDefault="007A7B7C" w:rsidP="007A7B7C">
      <w:pPr>
        <w:shd w:val="clear" w:color="auto" w:fill="FFFFFF"/>
        <w:spacing w:after="300"/>
        <w:rPr>
          <w:rFonts w:ascii="Times New Roman" w:hAnsi="Times New Roman" w:cs="Times New Roman"/>
          <w:b/>
          <w:sz w:val="24"/>
          <w:szCs w:val="24"/>
        </w:rPr>
      </w:pPr>
      <w:r w:rsidRPr="00205422">
        <w:rPr>
          <w:rFonts w:ascii="Times New Roman" w:hAnsi="Times New Roman" w:cs="Times New Roman"/>
          <w:b/>
          <w:sz w:val="24"/>
          <w:szCs w:val="24"/>
        </w:rPr>
        <w:t xml:space="preserve">Working Environment/Dynamics: </w:t>
      </w:r>
      <w:r w:rsidRPr="00205422">
        <w:rPr>
          <w:rFonts w:ascii="Times New Roman" w:hAnsi="Times New Roman" w:cs="Times New Roman"/>
          <w:sz w:val="24"/>
          <w:szCs w:val="24"/>
        </w:rPr>
        <w:t xml:space="preserve">Work will be primarily performed at the Darling Marine Center in Walpole, Maine. Work will be conducted primarily in the Marine Culture Laboratory (MCL) under limited general supervision. Work will involve general laboratory practices and involves working with flowing seawater systems, sterile </w:t>
      </w:r>
      <w:proofErr w:type="gramStart"/>
      <w:r w:rsidRPr="00205422">
        <w:rPr>
          <w:rFonts w:ascii="Times New Roman" w:hAnsi="Times New Roman" w:cs="Times New Roman"/>
          <w:sz w:val="24"/>
          <w:szCs w:val="24"/>
        </w:rPr>
        <w:t>techniques</w:t>
      </w:r>
      <w:proofErr w:type="gramEnd"/>
      <w:r w:rsidRPr="00205422">
        <w:rPr>
          <w:rFonts w:ascii="Times New Roman" w:hAnsi="Times New Roman" w:cs="Times New Roman"/>
          <w:sz w:val="24"/>
          <w:szCs w:val="24"/>
        </w:rPr>
        <w:t xml:space="preserve"> and quarantine protocols.</w:t>
      </w:r>
      <w:r w:rsidRPr="00205422">
        <w:rPr>
          <w:rFonts w:ascii="Times New Roman" w:hAnsi="Times New Roman" w:cs="Times New Roman"/>
          <w:b/>
          <w:sz w:val="24"/>
          <w:szCs w:val="24"/>
        </w:rPr>
        <w:t xml:space="preserve"> </w:t>
      </w:r>
      <w:r w:rsidRPr="00205422">
        <w:rPr>
          <w:rFonts w:ascii="Times New Roman" w:hAnsi="Times New Roman" w:cs="Times New Roman"/>
          <w:sz w:val="24"/>
          <w:szCs w:val="24"/>
        </w:rPr>
        <w:t xml:space="preserve">The Marine Culture Laboratory (MCL) is home to most aquaculture research facilities and has ready access to the DMC’s waterfront and lease sites. These include a broodstock and quarantine room, larval room, algal culture facility with SEACAPS system and research bays. </w:t>
      </w:r>
    </w:p>
    <w:p w14:paraId="1A9239A6" w14:textId="3B1E13C6" w:rsidR="00370696" w:rsidRPr="00205422" w:rsidRDefault="00370696" w:rsidP="00370696">
      <w:pPr>
        <w:shd w:val="clear" w:color="auto" w:fill="FFFFFF"/>
        <w:spacing w:after="300"/>
        <w:rPr>
          <w:rFonts w:ascii="Times New Roman" w:hAnsi="Times New Roman" w:cs="Times New Roman"/>
          <w:sz w:val="24"/>
          <w:szCs w:val="24"/>
        </w:rPr>
      </w:pPr>
      <w:r w:rsidRPr="00205422">
        <w:rPr>
          <w:rFonts w:ascii="Times New Roman" w:hAnsi="Times New Roman" w:cs="Times New Roman"/>
          <w:b/>
          <w:sz w:val="24"/>
          <w:szCs w:val="24"/>
        </w:rPr>
        <w:t>Work Schedule:</w:t>
      </w:r>
      <w:r w:rsidRPr="00205422">
        <w:rPr>
          <w:rFonts w:ascii="Times New Roman" w:hAnsi="Times New Roman" w:cs="Times New Roman"/>
          <w:sz w:val="24"/>
          <w:szCs w:val="24"/>
        </w:rPr>
        <w:t xml:space="preserve"> Normal University of Maine business hours are Monday-Friday 8:00 a.m. – 4:30 p.m. Work outside of normal business hours will be expected to fulfill the needs and duties of this position and may include weekends, early mornings, and nights. </w:t>
      </w:r>
    </w:p>
    <w:p w14:paraId="76BA65F6" w14:textId="2D3326D2" w:rsidR="00370696" w:rsidRPr="00205422" w:rsidRDefault="00370696" w:rsidP="00370696">
      <w:pPr>
        <w:shd w:val="clear" w:color="auto" w:fill="FFFFFF"/>
        <w:spacing w:after="300"/>
        <w:rPr>
          <w:rFonts w:ascii="Times New Roman" w:hAnsi="Times New Roman" w:cs="Times New Roman"/>
          <w:sz w:val="24"/>
          <w:szCs w:val="24"/>
        </w:rPr>
      </w:pPr>
      <w:r w:rsidRPr="00205422">
        <w:rPr>
          <w:rFonts w:ascii="Times New Roman" w:hAnsi="Times New Roman" w:cs="Times New Roman"/>
          <w:b/>
          <w:sz w:val="24"/>
          <w:szCs w:val="24"/>
        </w:rPr>
        <w:t>Position Type:</w:t>
      </w:r>
      <w:r w:rsidRPr="00205422">
        <w:rPr>
          <w:rFonts w:ascii="Times New Roman" w:hAnsi="Times New Roman" w:cs="Times New Roman"/>
          <w:sz w:val="24"/>
          <w:szCs w:val="24"/>
        </w:rPr>
        <w:t xml:space="preserve"> Contingent on external funding. </w:t>
      </w:r>
    </w:p>
    <w:p w14:paraId="52225E6B" w14:textId="2478110F" w:rsidR="00370696" w:rsidRPr="00205422" w:rsidRDefault="00370696" w:rsidP="00370696">
      <w:pPr>
        <w:shd w:val="clear" w:color="auto" w:fill="FFFFFF"/>
        <w:spacing w:after="300"/>
        <w:rPr>
          <w:rFonts w:ascii="Times New Roman" w:hAnsi="Times New Roman" w:cs="Times New Roman"/>
          <w:sz w:val="24"/>
          <w:szCs w:val="24"/>
        </w:rPr>
      </w:pPr>
      <w:r w:rsidRPr="00205422">
        <w:rPr>
          <w:rFonts w:ascii="Times New Roman" w:hAnsi="Times New Roman" w:cs="Times New Roman"/>
          <w:b/>
          <w:sz w:val="24"/>
          <w:szCs w:val="24"/>
        </w:rPr>
        <w:t>Work Year:</w:t>
      </w:r>
      <w:r w:rsidRPr="00205422">
        <w:rPr>
          <w:rFonts w:ascii="Times New Roman" w:hAnsi="Times New Roman" w:cs="Times New Roman"/>
          <w:sz w:val="24"/>
          <w:szCs w:val="24"/>
        </w:rPr>
        <w:t xml:space="preserve"> Full-time, fiscal year. </w:t>
      </w:r>
    </w:p>
    <w:p w14:paraId="0B8D1527" w14:textId="5995952E" w:rsidR="00370696" w:rsidRPr="00205422" w:rsidRDefault="00370696" w:rsidP="00370696">
      <w:pPr>
        <w:shd w:val="clear" w:color="auto" w:fill="FFFFFF"/>
        <w:spacing w:after="300"/>
        <w:rPr>
          <w:rFonts w:ascii="Times New Roman" w:hAnsi="Times New Roman" w:cs="Times New Roman"/>
          <w:sz w:val="24"/>
          <w:szCs w:val="24"/>
        </w:rPr>
      </w:pPr>
      <w:r w:rsidRPr="00205422">
        <w:rPr>
          <w:rFonts w:ascii="Times New Roman" w:hAnsi="Times New Roman" w:cs="Times New Roman"/>
          <w:b/>
          <w:sz w:val="24"/>
          <w:szCs w:val="24"/>
        </w:rPr>
        <w:lastRenderedPageBreak/>
        <w:t xml:space="preserve">Supervisory Responsibilities: </w:t>
      </w:r>
      <w:r w:rsidR="00D625F8" w:rsidRPr="00205422">
        <w:rPr>
          <w:rFonts w:ascii="Times New Roman" w:hAnsi="Times New Roman" w:cs="Times New Roman"/>
          <w:sz w:val="24"/>
          <w:szCs w:val="24"/>
        </w:rPr>
        <w:t xml:space="preserve">The incumbent will be directly responsible for managing </w:t>
      </w:r>
      <w:r w:rsidR="00184E0E" w:rsidRPr="00205422">
        <w:rPr>
          <w:rFonts w:ascii="Times New Roman" w:hAnsi="Times New Roman" w:cs="Times New Roman"/>
          <w:sz w:val="24"/>
          <w:szCs w:val="24"/>
        </w:rPr>
        <w:t xml:space="preserve">other professional employees, and graduate and </w:t>
      </w:r>
      <w:r w:rsidR="00D625F8" w:rsidRPr="00205422">
        <w:rPr>
          <w:rFonts w:ascii="Times New Roman" w:hAnsi="Times New Roman" w:cs="Times New Roman"/>
          <w:sz w:val="24"/>
          <w:szCs w:val="24"/>
        </w:rPr>
        <w:t xml:space="preserve">undergraduate student employees. </w:t>
      </w:r>
    </w:p>
    <w:p w14:paraId="16716BA0" w14:textId="1E650CE0" w:rsidR="00370696" w:rsidRPr="00205422" w:rsidRDefault="00370696" w:rsidP="00370696">
      <w:pPr>
        <w:shd w:val="clear" w:color="auto" w:fill="FFFFFF"/>
        <w:spacing w:after="300"/>
        <w:rPr>
          <w:rFonts w:ascii="Times New Roman" w:hAnsi="Times New Roman" w:cs="Times New Roman"/>
          <w:b/>
          <w:sz w:val="24"/>
          <w:szCs w:val="24"/>
        </w:rPr>
      </w:pPr>
      <w:r w:rsidRPr="00205422">
        <w:rPr>
          <w:rFonts w:ascii="Times New Roman" w:hAnsi="Times New Roman" w:cs="Times New Roman"/>
          <w:b/>
          <w:sz w:val="24"/>
          <w:szCs w:val="24"/>
        </w:rPr>
        <w:t xml:space="preserve">Schedule for Evaluation: </w:t>
      </w:r>
      <w:r w:rsidRPr="00205422">
        <w:rPr>
          <w:rFonts w:ascii="Times New Roman" w:hAnsi="Times New Roman" w:cs="Times New Roman"/>
          <w:sz w:val="24"/>
          <w:szCs w:val="24"/>
        </w:rPr>
        <w:t>In the initial six months of employment and annually thereafter, in accordance with the UMPSA agreement.</w:t>
      </w:r>
      <w:r w:rsidRPr="00205422">
        <w:rPr>
          <w:rFonts w:ascii="Times New Roman" w:hAnsi="Times New Roman" w:cs="Times New Roman"/>
          <w:b/>
          <w:sz w:val="24"/>
          <w:szCs w:val="24"/>
        </w:rPr>
        <w:t xml:space="preserve"> </w:t>
      </w:r>
    </w:p>
    <w:p w14:paraId="1F80D7C2" w14:textId="635FF18B" w:rsidR="00220142" w:rsidRPr="00205422" w:rsidRDefault="00370696" w:rsidP="00220142">
      <w:pPr>
        <w:spacing w:line="240" w:lineRule="auto"/>
        <w:rPr>
          <w:rFonts w:ascii="Times New Roman" w:hAnsi="Times New Roman" w:cs="Times New Roman"/>
          <w:sz w:val="24"/>
          <w:szCs w:val="24"/>
        </w:rPr>
      </w:pPr>
      <w:r w:rsidRPr="00205422">
        <w:rPr>
          <w:rFonts w:ascii="Times New Roman" w:hAnsi="Times New Roman" w:cs="Times New Roman"/>
          <w:b/>
          <w:sz w:val="24"/>
          <w:szCs w:val="24"/>
        </w:rPr>
        <w:t>Job Family/Salary Grade:</w:t>
      </w:r>
      <w:r w:rsidRPr="00205422">
        <w:rPr>
          <w:rFonts w:ascii="Times New Roman" w:hAnsi="Times New Roman" w:cs="Times New Roman"/>
          <w:sz w:val="24"/>
          <w:szCs w:val="24"/>
        </w:rPr>
        <w:t xml:space="preserve"> </w:t>
      </w:r>
      <w:r w:rsidR="00D625F8" w:rsidRPr="00205422">
        <w:rPr>
          <w:rFonts w:ascii="Times New Roman" w:hAnsi="Times New Roman" w:cs="Times New Roman"/>
          <w:sz w:val="24"/>
          <w:szCs w:val="24"/>
        </w:rPr>
        <w:t>04</w:t>
      </w:r>
      <w:r w:rsidR="00220142" w:rsidRPr="00205422">
        <w:rPr>
          <w:rFonts w:ascii="Times New Roman" w:hAnsi="Times New Roman" w:cs="Times New Roman"/>
          <w:sz w:val="24"/>
          <w:szCs w:val="24"/>
        </w:rPr>
        <w:t>/</w:t>
      </w:r>
      <w:r w:rsidR="00184E0E" w:rsidRPr="00205422">
        <w:rPr>
          <w:rFonts w:ascii="Times New Roman" w:hAnsi="Times New Roman" w:cs="Times New Roman"/>
          <w:sz w:val="24"/>
          <w:szCs w:val="24"/>
        </w:rPr>
        <w:t>0</w:t>
      </w:r>
      <w:r w:rsidR="00205422">
        <w:rPr>
          <w:rFonts w:ascii="Times New Roman" w:hAnsi="Times New Roman" w:cs="Times New Roman"/>
          <w:sz w:val="24"/>
          <w:szCs w:val="24"/>
        </w:rPr>
        <w:t>4</w:t>
      </w:r>
      <w:r w:rsidR="00220142" w:rsidRPr="00205422">
        <w:rPr>
          <w:rFonts w:ascii="Times New Roman" w:hAnsi="Times New Roman" w:cs="Times New Roman"/>
          <w:sz w:val="24"/>
          <w:szCs w:val="24"/>
        </w:rPr>
        <w:t xml:space="preserve">. </w:t>
      </w:r>
      <w:r w:rsidR="00D625F8" w:rsidRPr="00205422">
        <w:rPr>
          <w:rFonts w:ascii="Times New Roman" w:hAnsi="Times New Roman" w:cs="Times New Roman"/>
          <w:sz w:val="24"/>
          <w:szCs w:val="24"/>
        </w:rPr>
        <w:t xml:space="preserve"> </w:t>
      </w:r>
    </w:p>
    <w:p w14:paraId="5A684632" w14:textId="77777777" w:rsidR="008C3947" w:rsidRPr="00205422" w:rsidRDefault="008C3947" w:rsidP="00220142">
      <w:pPr>
        <w:spacing w:line="240" w:lineRule="auto"/>
        <w:rPr>
          <w:rFonts w:ascii="Times New Roman" w:hAnsi="Times New Roman" w:cs="Times New Roman"/>
          <w:sz w:val="24"/>
          <w:szCs w:val="24"/>
        </w:rPr>
      </w:pPr>
    </w:p>
    <w:p w14:paraId="668DED90" w14:textId="5B852F9F" w:rsidR="00370696" w:rsidRPr="00205422" w:rsidRDefault="00220142" w:rsidP="00220142">
      <w:pPr>
        <w:spacing w:line="240" w:lineRule="auto"/>
        <w:rPr>
          <w:rFonts w:ascii="Times New Roman" w:hAnsi="Times New Roman" w:cs="Times New Roman"/>
          <w:sz w:val="24"/>
          <w:szCs w:val="24"/>
        </w:rPr>
      </w:pPr>
      <w:r w:rsidRPr="00205422">
        <w:rPr>
          <w:rFonts w:ascii="Times New Roman" w:hAnsi="Times New Roman" w:cs="Times New Roman"/>
          <w:sz w:val="24"/>
          <w:szCs w:val="24"/>
        </w:rPr>
        <w:t>T</w:t>
      </w:r>
      <w:r w:rsidR="00370696" w:rsidRPr="00205422">
        <w:rPr>
          <w:rFonts w:ascii="Times New Roman" w:hAnsi="Times New Roman" w:cs="Times New Roman"/>
          <w:sz w:val="24"/>
          <w:szCs w:val="24"/>
        </w:rPr>
        <w:t xml:space="preserve">he finalist for this position must successfully complete a pre-employment physical, and appropriate background checks will be required. </w:t>
      </w:r>
    </w:p>
    <w:p w14:paraId="6DDFA75E" w14:textId="77777777" w:rsidR="00370696" w:rsidRPr="00205422" w:rsidRDefault="00370696" w:rsidP="00370696">
      <w:pPr>
        <w:pStyle w:val="BodyText"/>
        <w:rPr>
          <w:bCs w:val="0"/>
          <w:color w:val="auto"/>
        </w:rPr>
      </w:pPr>
    </w:p>
    <w:p w14:paraId="3824BD3B" w14:textId="77777777" w:rsidR="00370696" w:rsidRPr="00205422" w:rsidRDefault="00370696" w:rsidP="00370696">
      <w:pPr>
        <w:pStyle w:val="BodyText"/>
        <w:rPr>
          <w:b w:val="0"/>
          <w:color w:val="auto"/>
        </w:rPr>
      </w:pPr>
      <w:r w:rsidRPr="00205422">
        <w:rPr>
          <w:b w:val="0"/>
          <w:bCs w:val="0"/>
          <w:color w:val="auto"/>
        </w:rPr>
        <w:t>All UMS employees are required to comply with applicable policies and procedures, as well as to complete applicable workplace related screenings, and required employee trainings, such as Information Security, Safety Training, Workplace Violence and Sexual Harassment.</w:t>
      </w:r>
    </w:p>
    <w:p w14:paraId="0A75DC37" w14:textId="77777777" w:rsidR="00370696" w:rsidRPr="00205422" w:rsidRDefault="00370696" w:rsidP="00370696">
      <w:pPr>
        <w:shd w:val="clear" w:color="auto" w:fill="FFFFFF"/>
        <w:spacing w:after="300"/>
        <w:rPr>
          <w:rFonts w:ascii="Times New Roman" w:hAnsi="Times New Roman" w:cs="Times New Roman"/>
          <w:sz w:val="24"/>
          <w:szCs w:val="24"/>
        </w:rPr>
      </w:pPr>
    </w:p>
    <w:p w14:paraId="0000002A" w14:textId="77777777" w:rsidR="005542C6" w:rsidRPr="00205422" w:rsidRDefault="005542C6">
      <w:pPr>
        <w:rPr>
          <w:rFonts w:ascii="Times New Roman" w:hAnsi="Times New Roman" w:cs="Times New Roman"/>
          <w:sz w:val="24"/>
          <w:szCs w:val="24"/>
        </w:rPr>
      </w:pPr>
    </w:p>
    <w:sectPr w:rsidR="005542C6" w:rsidRPr="002054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3E3"/>
    <w:multiLevelType w:val="multilevel"/>
    <w:tmpl w:val="D00E28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31F4861"/>
    <w:multiLevelType w:val="multilevel"/>
    <w:tmpl w:val="FB0E02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90F7791"/>
    <w:multiLevelType w:val="multilevel"/>
    <w:tmpl w:val="926CDA0E"/>
    <w:lvl w:ilvl="0">
      <w:start w:val="1"/>
      <w:numFmt w:val="bullet"/>
      <w:lvlText w:val="●"/>
      <w:lvlJc w:val="left"/>
      <w:pPr>
        <w:ind w:left="1440" w:hanging="360"/>
      </w:pPr>
      <w:rPr>
        <w:rFonts w:ascii="Noto Sans Symbols" w:eastAsia="Noto Sans Symbols" w:hAnsi="Noto Sans Symbols" w:cs="Noto Sans Symbols"/>
        <w:sz w:val="20"/>
        <w:szCs w:val="20"/>
      </w:rPr>
    </w:lvl>
    <w:lvl w:ilvl="1">
      <w:numFmt w:val="bullet"/>
      <w:lvlText w:val="●"/>
      <w:lvlJc w:val="left"/>
      <w:pPr>
        <w:ind w:left="2160" w:hanging="360"/>
      </w:pPr>
      <w:rPr>
        <w:rFonts w:ascii="Noto Sans Symbols" w:eastAsia="Noto Sans Symbols" w:hAnsi="Noto Sans Symbols" w:cs="Noto Sans Symbols"/>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3" w15:restartNumberingAfterBreak="0">
    <w:nsid w:val="1A02000B"/>
    <w:multiLevelType w:val="multilevel"/>
    <w:tmpl w:val="926CDA0E"/>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DC66C64"/>
    <w:multiLevelType w:val="multilevel"/>
    <w:tmpl w:val="11D0C1BA"/>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7B776A"/>
    <w:multiLevelType w:val="hybridMultilevel"/>
    <w:tmpl w:val="E062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E16FF1"/>
    <w:multiLevelType w:val="multilevel"/>
    <w:tmpl w:val="85442B0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076234"/>
    <w:multiLevelType w:val="hybridMultilevel"/>
    <w:tmpl w:val="84B6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33406"/>
    <w:multiLevelType w:val="hybridMultilevel"/>
    <w:tmpl w:val="0DC8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827D4"/>
    <w:multiLevelType w:val="hybridMultilevel"/>
    <w:tmpl w:val="50ECF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371400"/>
    <w:multiLevelType w:val="multilevel"/>
    <w:tmpl w:val="15D4C43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626004"/>
    <w:multiLevelType w:val="multilevel"/>
    <w:tmpl w:val="9CCCB2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671567547">
    <w:abstractNumId w:val="10"/>
  </w:num>
  <w:num w:numId="2" w16cid:durableId="430705100">
    <w:abstractNumId w:val="4"/>
  </w:num>
  <w:num w:numId="3" w16cid:durableId="1964387673">
    <w:abstractNumId w:val="6"/>
  </w:num>
  <w:num w:numId="4" w16cid:durableId="405038114">
    <w:abstractNumId w:val="8"/>
  </w:num>
  <w:num w:numId="5" w16cid:durableId="770394696">
    <w:abstractNumId w:val="9"/>
  </w:num>
  <w:num w:numId="6" w16cid:durableId="1878155125">
    <w:abstractNumId w:val="7"/>
  </w:num>
  <w:num w:numId="7" w16cid:durableId="985090423">
    <w:abstractNumId w:val="2"/>
  </w:num>
  <w:num w:numId="8" w16cid:durableId="1018852242">
    <w:abstractNumId w:val="11"/>
  </w:num>
  <w:num w:numId="9" w16cid:durableId="917055305">
    <w:abstractNumId w:val="3"/>
  </w:num>
  <w:num w:numId="10" w16cid:durableId="967861481">
    <w:abstractNumId w:val="0"/>
  </w:num>
  <w:num w:numId="11" w16cid:durableId="329793920">
    <w:abstractNumId w:val="1"/>
  </w:num>
  <w:num w:numId="12" w16cid:durableId="7662671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2C6"/>
    <w:rsid w:val="00184E0E"/>
    <w:rsid w:val="001D2A27"/>
    <w:rsid w:val="00205422"/>
    <w:rsid w:val="00220142"/>
    <w:rsid w:val="002F3AF6"/>
    <w:rsid w:val="00370696"/>
    <w:rsid w:val="00446EC0"/>
    <w:rsid w:val="005542C6"/>
    <w:rsid w:val="006952EB"/>
    <w:rsid w:val="00752300"/>
    <w:rsid w:val="007A7B7C"/>
    <w:rsid w:val="008C3947"/>
    <w:rsid w:val="00922CEF"/>
    <w:rsid w:val="00D62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E7A7D"/>
  <w15:docId w15:val="{047F31DB-7FE3-42B5-82A3-E1267816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70696"/>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370696"/>
    <w:pPr>
      <w:ind w:left="720"/>
      <w:contextualSpacing/>
    </w:pPr>
  </w:style>
  <w:style w:type="paragraph" w:styleId="BodyText">
    <w:name w:val="Body Text"/>
    <w:basedOn w:val="Normal"/>
    <w:link w:val="BodyTextChar"/>
    <w:rsid w:val="00370696"/>
    <w:pPr>
      <w:spacing w:line="240" w:lineRule="auto"/>
    </w:pPr>
    <w:rPr>
      <w:rFonts w:ascii="Times New Roman" w:eastAsia="Times New Roman" w:hAnsi="Times New Roman" w:cs="Times New Roman"/>
      <w:b/>
      <w:bCs/>
      <w:color w:val="FF0000"/>
      <w:sz w:val="24"/>
      <w:szCs w:val="24"/>
      <w:lang w:val="en-US"/>
    </w:rPr>
  </w:style>
  <w:style w:type="character" w:customStyle="1" w:styleId="BodyTextChar">
    <w:name w:val="Body Text Char"/>
    <w:basedOn w:val="DefaultParagraphFont"/>
    <w:link w:val="BodyText"/>
    <w:rsid w:val="00370696"/>
    <w:rPr>
      <w:rFonts w:ascii="Times New Roman" w:eastAsia="Times New Roman" w:hAnsi="Times New Roman" w:cs="Times New Roman"/>
      <w:b/>
      <w:bCs/>
      <w:color w:val="FF0000"/>
      <w:sz w:val="24"/>
      <w:szCs w:val="24"/>
      <w:lang w:val="en-US"/>
    </w:rPr>
  </w:style>
  <w:style w:type="paragraph" w:styleId="BalloonText">
    <w:name w:val="Balloon Text"/>
    <w:basedOn w:val="Normal"/>
    <w:link w:val="BalloonTextChar"/>
    <w:uiPriority w:val="99"/>
    <w:semiHidden/>
    <w:unhideWhenUsed/>
    <w:rsid w:val="00184E0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4E0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975409">
      <w:bodyDiv w:val="1"/>
      <w:marLeft w:val="0"/>
      <w:marRight w:val="0"/>
      <w:marTop w:val="0"/>
      <w:marBottom w:val="0"/>
      <w:divBdr>
        <w:top w:val="none" w:sz="0" w:space="0" w:color="auto"/>
        <w:left w:val="none" w:sz="0" w:space="0" w:color="auto"/>
        <w:bottom w:val="none" w:sz="0" w:space="0" w:color="auto"/>
        <w:right w:val="none" w:sz="0" w:space="0" w:color="auto"/>
      </w:divBdr>
      <w:divsChild>
        <w:div w:id="1835560461">
          <w:marLeft w:val="0"/>
          <w:marRight w:val="0"/>
          <w:marTop w:val="0"/>
          <w:marBottom w:val="7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Marie Lawrence</dc:creator>
  <cp:lastModifiedBy>Nicole Marie Lawrence</cp:lastModifiedBy>
  <cp:revision>9</cp:revision>
  <dcterms:created xsi:type="dcterms:W3CDTF">2024-02-02T21:12:00Z</dcterms:created>
  <dcterms:modified xsi:type="dcterms:W3CDTF">2024-03-18T18:46:00Z</dcterms:modified>
</cp:coreProperties>
</file>